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06" w:lineRule="exact" w:before="76"/>
        <w:ind w:left="2608" w:right="2962" w:firstLine="0"/>
        <w:jc w:val="center"/>
        <w:rPr>
          <w:sz w:val="18"/>
        </w:rPr>
      </w:pPr>
      <w:r>
        <w:rPr>
          <w:sz w:val="18"/>
        </w:rPr>
        <w:drawing>
          <wp:anchor distT="0" distB="0" distL="0" distR="0" allowOverlap="1" layoutInCell="1" locked="0" behindDoc="1" simplePos="0" relativeHeight="487458816">
            <wp:simplePos x="0" y="0"/>
            <wp:positionH relativeFrom="page">
              <wp:posOffset>0</wp:posOffset>
            </wp:positionH>
            <wp:positionV relativeFrom="page">
              <wp:posOffset>0</wp:posOffset>
            </wp:positionV>
            <wp:extent cx="7772400" cy="100583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72400" cy="10058399"/>
                    </a:xfrm>
                    <a:prstGeom prst="rect">
                      <a:avLst/>
                    </a:prstGeom>
                  </pic:spPr>
                </pic:pic>
              </a:graphicData>
            </a:graphic>
          </wp:anchor>
        </w:drawing>
      </w:r>
      <w:r>
        <w:rPr>
          <w:color w:val="172951"/>
          <w:sz w:val="18"/>
        </w:rPr>
        <w:t>Teléfono</w:t>
      </w:r>
      <w:r>
        <w:rPr>
          <w:color w:val="172951"/>
          <w:spacing w:val="-10"/>
          <w:sz w:val="18"/>
        </w:rPr>
        <w:t> </w:t>
      </w:r>
      <w:r>
        <w:rPr>
          <w:color w:val="172951"/>
          <w:sz w:val="18"/>
        </w:rPr>
        <w:t>(506)</w:t>
      </w:r>
      <w:r>
        <w:rPr>
          <w:color w:val="172951"/>
          <w:spacing w:val="-10"/>
          <w:sz w:val="18"/>
        </w:rPr>
        <w:t> </w:t>
      </w:r>
      <w:r>
        <w:rPr>
          <w:color w:val="172951"/>
          <w:sz w:val="18"/>
        </w:rPr>
        <w:t>2202-4218</w:t>
      </w:r>
      <w:r>
        <w:rPr>
          <w:color w:val="172951"/>
          <w:spacing w:val="-10"/>
          <w:sz w:val="18"/>
        </w:rPr>
        <w:t> </w:t>
      </w:r>
      <w:r>
        <w:rPr>
          <w:color w:val="172951"/>
          <w:sz w:val="18"/>
        </w:rPr>
        <w:t>/</w:t>
      </w:r>
      <w:r>
        <w:rPr>
          <w:color w:val="172951"/>
          <w:spacing w:val="-10"/>
          <w:sz w:val="18"/>
        </w:rPr>
        <w:t> </w:t>
      </w:r>
      <w:r>
        <w:rPr>
          <w:color w:val="172951"/>
          <w:sz w:val="18"/>
        </w:rPr>
        <w:t>2202-</w:t>
      </w:r>
      <w:r>
        <w:rPr>
          <w:color w:val="172951"/>
          <w:spacing w:val="-4"/>
          <w:sz w:val="18"/>
        </w:rPr>
        <w:t>4000</w:t>
      </w:r>
    </w:p>
    <w:p>
      <w:pPr>
        <w:spacing w:line="206" w:lineRule="exact" w:before="0"/>
        <w:ind w:left="2608" w:right="2967" w:firstLine="0"/>
        <w:jc w:val="center"/>
        <w:rPr>
          <w:sz w:val="18"/>
        </w:rPr>
      </w:pPr>
      <w:hyperlink r:id="rId6">
        <w:r>
          <w:rPr>
            <w:color w:val="172951"/>
            <w:spacing w:val="-2"/>
            <w:sz w:val="18"/>
          </w:rPr>
          <w:t>correspondencia.presidencia@imas.go.cr</w:t>
        </w:r>
      </w:hyperlink>
    </w:p>
    <w:p>
      <w:pPr>
        <w:pStyle w:val="BodyText"/>
        <w:spacing w:before="10"/>
        <w:rPr>
          <w:sz w:val="18"/>
        </w:rPr>
      </w:pPr>
    </w:p>
    <w:tbl>
      <w:tblPr>
        <w:tblW w:w="0" w:type="auto"/>
        <w:jc w:val="left"/>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6"/>
        <w:gridCol w:w="7663"/>
      </w:tblGrid>
      <w:tr>
        <w:trPr>
          <w:trHeight w:val="325" w:hRule="atLeast"/>
        </w:trPr>
        <w:tc>
          <w:tcPr>
            <w:tcW w:w="10209" w:type="dxa"/>
            <w:gridSpan w:val="2"/>
            <w:shd w:val="clear" w:color="auto" w:fill="1F3863"/>
          </w:tcPr>
          <w:p>
            <w:pPr>
              <w:pStyle w:val="TableParagraph"/>
              <w:spacing w:line="305" w:lineRule="exact"/>
              <w:ind w:left="7" w:right="8"/>
              <w:jc w:val="center"/>
              <w:rPr>
                <w:b/>
                <w:sz w:val="28"/>
              </w:rPr>
            </w:pPr>
            <w:r>
              <w:rPr>
                <w:b/>
                <w:color w:val="FFFFFF"/>
                <w:sz w:val="28"/>
              </w:rPr>
              <w:t>INFORME</w:t>
            </w:r>
            <w:r>
              <w:rPr>
                <w:b/>
                <w:color w:val="FFFFFF"/>
                <w:spacing w:val="-4"/>
                <w:sz w:val="28"/>
              </w:rPr>
              <w:t> </w:t>
            </w:r>
            <w:r>
              <w:rPr>
                <w:b/>
                <w:color w:val="FFFFFF"/>
                <w:sz w:val="28"/>
              </w:rPr>
              <w:t>DE</w:t>
            </w:r>
            <w:r>
              <w:rPr>
                <w:b/>
                <w:color w:val="FFFFFF"/>
                <w:spacing w:val="-3"/>
                <w:sz w:val="28"/>
              </w:rPr>
              <w:t> </w:t>
            </w:r>
            <w:r>
              <w:rPr>
                <w:b/>
                <w:color w:val="FFFFFF"/>
                <w:sz w:val="28"/>
              </w:rPr>
              <w:t>VIAJE</w:t>
            </w:r>
            <w:r>
              <w:rPr>
                <w:b/>
                <w:color w:val="FFFFFF"/>
                <w:spacing w:val="-14"/>
                <w:sz w:val="28"/>
              </w:rPr>
              <w:t> </w:t>
            </w:r>
            <w:r>
              <w:rPr>
                <w:b/>
                <w:color w:val="FFFFFF"/>
                <w:sz w:val="28"/>
              </w:rPr>
              <w:t>AL</w:t>
            </w:r>
            <w:r>
              <w:rPr>
                <w:b/>
                <w:color w:val="FFFFFF"/>
                <w:spacing w:val="-7"/>
                <w:sz w:val="28"/>
              </w:rPr>
              <w:t> </w:t>
            </w:r>
            <w:r>
              <w:rPr>
                <w:b/>
                <w:color w:val="FFFFFF"/>
                <w:spacing w:val="-2"/>
                <w:sz w:val="28"/>
              </w:rPr>
              <w:t>EXTERIOR</w:t>
            </w:r>
          </w:p>
        </w:tc>
      </w:tr>
      <w:tr>
        <w:trPr>
          <w:trHeight w:val="315" w:hRule="atLeast"/>
        </w:trPr>
        <w:tc>
          <w:tcPr>
            <w:tcW w:w="2546" w:type="dxa"/>
          </w:tcPr>
          <w:p>
            <w:pPr>
              <w:pStyle w:val="TableParagraph"/>
              <w:rPr>
                <w:b/>
                <w:sz w:val="24"/>
              </w:rPr>
            </w:pPr>
            <w:r>
              <w:rPr>
                <w:b/>
                <w:color w:val="1F3863"/>
                <w:sz w:val="24"/>
              </w:rPr>
              <w:t>N°</w:t>
            </w:r>
            <w:r>
              <w:rPr>
                <w:b/>
                <w:color w:val="1F3863"/>
                <w:spacing w:val="-4"/>
                <w:sz w:val="24"/>
              </w:rPr>
              <w:t> </w:t>
            </w:r>
            <w:r>
              <w:rPr>
                <w:b/>
                <w:color w:val="1F3863"/>
                <w:sz w:val="24"/>
              </w:rPr>
              <w:t>de</w:t>
            </w:r>
            <w:r>
              <w:rPr>
                <w:b/>
                <w:color w:val="1F3863"/>
                <w:spacing w:val="-6"/>
                <w:sz w:val="24"/>
              </w:rPr>
              <w:t> </w:t>
            </w:r>
            <w:r>
              <w:rPr>
                <w:b/>
                <w:color w:val="1F3863"/>
                <w:spacing w:val="-2"/>
                <w:sz w:val="24"/>
              </w:rPr>
              <w:t>Acuerdo:</w:t>
            </w:r>
          </w:p>
        </w:tc>
        <w:tc>
          <w:tcPr>
            <w:tcW w:w="7663" w:type="dxa"/>
          </w:tcPr>
          <w:p>
            <w:pPr>
              <w:pStyle w:val="TableParagraph"/>
              <w:ind w:left="110"/>
              <w:rPr>
                <w:sz w:val="24"/>
              </w:rPr>
            </w:pPr>
            <w:r>
              <w:rPr>
                <w:spacing w:val="-2"/>
                <w:sz w:val="24"/>
              </w:rPr>
              <w:t>No.:08-01-</w:t>
            </w:r>
            <w:r>
              <w:rPr>
                <w:spacing w:val="-5"/>
                <w:sz w:val="24"/>
              </w:rPr>
              <w:t>26</w:t>
            </w:r>
          </w:p>
        </w:tc>
      </w:tr>
      <w:tr>
        <w:trPr>
          <w:trHeight w:val="320" w:hRule="atLeast"/>
        </w:trPr>
        <w:tc>
          <w:tcPr>
            <w:tcW w:w="2546" w:type="dxa"/>
          </w:tcPr>
          <w:p>
            <w:pPr>
              <w:pStyle w:val="TableParagraph"/>
              <w:rPr>
                <w:b/>
                <w:sz w:val="24"/>
              </w:rPr>
            </w:pPr>
            <w:r>
              <w:rPr>
                <w:b/>
                <w:color w:val="1F3863"/>
                <w:spacing w:val="-2"/>
                <w:sz w:val="24"/>
              </w:rPr>
              <w:t>Nombre:</w:t>
            </w:r>
          </w:p>
        </w:tc>
        <w:tc>
          <w:tcPr>
            <w:tcW w:w="7663" w:type="dxa"/>
          </w:tcPr>
          <w:p>
            <w:pPr>
              <w:pStyle w:val="TableParagraph"/>
              <w:ind w:left="110"/>
              <w:rPr>
                <w:b/>
                <w:sz w:val="24"/>
              </w:rPr>
            </w:pPr>
            <w:r>
              <w:rPr>
                <w:b/>
                <w:sz w:val="24"/>
              </w:rPr>
              <w:t>Yorleny</w:t>
            </w:r>
            <w:r>
              <w:rPr>
                <w:b/>
                <w:spacing w:val="-15"/>
                <w:sz w:val="24"/>
              </w:rPr>
              <w:t> </w:t>
            </w:r>
            <w:r>
              <w:rPr>
                <w:b/>
                <w:sz w:val="24"/>
              </w:rPr>
              <w:t>León</w:t>
            </w:r>
            <w:r>
              <w:rPr>
                <w:b/>
                <w:spacing w:val="-13"/>
                <w:sz w:val="24"/>
              </w:rPr>
              <w:t> </w:t>
            </w:r>
            <w:r>
              <w:rPr>
                <w:b/>
                <w:spacing w:val="-2"/>
                <w:sz w:val="24"/>
              </w:rPr>
              <w:t>Marchena.</w:t>
            </w:r>
          </w:p>
        </w:tc>
      </w:tr>
      <w:tr>
        <w:trPr>
          <w:trHeight w:val="635" w:hRule="atLeast"/>
        </w:trPr>
        <w:tc>
          <w:tcPr>
            <w:tcW w:w="2546" w:type="dxa"/>
          </w:tcPr>
          <w:p>
            <w:pPr>
              <w:pStyle w:val="TableParagraph"/>
              <w:spacing w:before="160"/>
              <w:rPr>
                <w:b/>
                <w:sz w:val="24"/>
              </w:rPr>
            </w:pPr>
            <w:r>
              <w:rPr>
                <w:b/>
                <w:color w:val="1F3863"/>
                <w:spacing w:val="-2"/>
                <w:sz w:val="24"/>
              </w:rPr>
              <w:t>Cargo:</w:t>
            </w:r>
          </w:p>
        </w:tc>
        <w:tc>
          <w:tcPr>
            <w:tcW w:w="7663" w:type="dxa"/>
          </w:tcPr>
          <w:p>
            <w:pPr>
              <w:pStyle w:val="TableParagraph"/>
              <w:ind w:left="110"/>
              <w:rPr>
                <w:sz w:val="24"/>
              </w:rPr>
            </w:pPr>
            <w:r>
              <w:rPr>
                <w:sz w:val="24"/>
              </w:rPr>
              <w:t>Ministra</w:t>
            </w:r>
            <w:r>
              <w:rPr>
                <w:spacing w:val="-6"/>
                <w:sz w:val="24"/>
              </w:rPr>
              <w:t> </w:t>
            </w:r>
            <w:r>
              <w:rPr>
                <w:sz w:val="24"/>
              </w:rPr>
              <w:t>de</w:t>
            </w:r>
            <w:r>
              <w:rPr>
                <w:spacing w:val="-4"/>
                <w:sz w:val="24"/>
              </w:rPr>
              <w:t> </w:t>
            </w:r>
            <w:r>
              <w:rPr>
                <w:sz w:val="24"/>
              </w:rPr>
              <w:t>Desarrollo</w:t>
            </w:r>
            <w:r>
              <w:rPr>
                <w:spacing w:val="-3"/>
                <w:sz w:val="24"/>
              </w:rPr>
              <w:t> </w:t>
            </w:r>
            <w:r>
              <w:rPr>
                <w:sz w:val="24"/>
              </w:rPr>
              <w:t>Humano</w:t>
            </w:r>
            <w:r>
              <w:rPr>
                <w:spacing w:val="-4"/>
                <w:sz w:val="24"/>
              </w:rPr>
              <w:t> </w:t>
            </w:r>
            <w:r>
              <w:rPr>
                <w:sz w:val="24"/>
              </w:rPr>
              <w:t>e</w:t>
            </w:r>
            <w:r>
              <w:rPr>
                <w:spacing w:val="-3"/>
                <w:sz w:val="24"/>
              </w:rPr>
              <w:t> </w:t>
            </w:r>
            <w:r>
              <w:rPr>
                <w:sz w:val="24"/>
              </w:rPr>
              <w:t>Inclusión</w:t>
            </w:r>
            <w:r>
              <w:rPr>
                <w:spacing w:val="-4"/>
                <w:sz w:val="24"/>
              </w:rPr>
              <w:t> </w:t>
            </w:r>
            <w:r>
              <w:rPr>
                <w:sz w:val="24"/>
              </w:rPr>
              <w:t>Social</w:t>
            </w:r>
            <w:r>
              <w:rPr>
                <w:spacing w:val="-4"/>
                <w:sz w:val="24"/>
              </w:rPr>
              <w:t> </w:t>
            </w:r>
            <w:r>
              <w:rPr>
                <w:sz w:val="24"/>
              </w:rPr>
              <w:t>y</w:t>
            </w:r>
            <w:r>
              <w:rPr>
                <w:spacing w:val="2"/>
                <w:sz w:val="24"/>
              </w:rPr>
              <w:t> </w:t>
            </w:r>
            <w:r>
              <w:rPr>
                <w:spacing w:val="-2"/>
                <w:sz w:val="24"/>
              </w:rPr>
              <w:t>presidenta</w:t>
            </w:r>
          </w:p>
          <w:p>
            <w:pPr>
              <w:pStyle w:val="TableParagraph"/>
              <w:spacing w:before="39"/>
              <w:ind w:left="110"/>
              <w:rPr>
                <w:sz w:val="24"/>
              </w:rPr>
            </w:pPr>
            <w:r>
              <w:rPr>
                <w:sz w:val="24"/>
              </w:rPr>
              <w:t>ejecutiva</w:t>
            </w:r>
            <w:r>
              <w:rPr>
                <w:spacing w:val="-3"/>
                <w:sz w:val="24"/>
              </w:rPr>
              <w:t> </w:t>
            </w:r>
            <w:r>
              <w:rPr>
                <w:sz w:val="24"/>
              </w:rPr>
              <w:t>del</w:t>
            </w:r>
            <w:r>
              <w:rPr>
                <w:spacing w:val="-1"/>
                <w:sz w:val="24"/>
              </w:rPr>
              <w:t> </w:t>
            </w:r>
            <w:r>
              <w:rPr>
                <w:spacing w:val="-2"/>
                <w:sz w:val="24"/>
              </w:rPr>
              <w:t>IMAS.</w:t>
            </w:r>
          </w:p>
        </w:tc>
      </w:tr>
      <w:tr>
        <w:trPr>
          <w:trHeight w:val="315" w:hRule="atLeast"/>
        </w:trPr>
        <w:tc>
          <w:tcPr>
            <w:tcW w:w="2546" w:type="dxa"/>
          </w:tcPr>
          <w:p>
            <w:pPr>
              <w:pStyle w:val="TableParagraph"/>
              <w:rPr>
                <w:b/>
                <w:sz w:val="24"/>
              </w:rPr>
            </w:pPr>
            <w:r>
              <w:rPr>
                <w:b/>
                <w:color w:val="1F3863"/>
                <w:spacing w:val="-2"/>
                <w:sz w:val="24"/>
              </w:rPr>
              <w:t>Fechas:</w:t>
            </w:r>
          </w:p>
        </w:tc>
        <w:tc>
          <w:tcPr>
            <w:tcW w:w="7663" w:type="dxa"/>
          </w:tcPr>
          <w:p>
            <w:pPr>
              <w:pStyle w:val="TableParagraph"/>
              <w:ind w:left="110"/>
              <w:rPr>
                <w:sz w:val="24"/>
              </w:rPr>
            </w:pPr>
            <w:r>
              <w:rPr>
                <w:sz w:val="24"/>
              </w:rPr>
              <w:t>Del</w:t>
            </w:r>
            <w:r>
              <w:rPr>
                <w:spacing w:val="-4"/>
                <w:sz w:val="24"/>
              </w:rPr>
              <w:t> </w:t>
            </w:r>
            <w:r>
              <w:rPr>
                <w:sz w:val="24"/>
              </w:rPr>
              <w:t>23 al</w:t>
            </w:r>
            <w:r>
              <w:rPr>
                <w:spacing w:val="-2"/>
                <w:sz w:val="24"/>
              </w:rPr>
              <w:t> </w:t>
            </w:r>
            <w:r>
              <w:rPr>
                <w:sz w:val="24"/>
              </w:rPr>
              <w:t>31</w:t>
            </w:r>
            <w:r>
              <w:rPr>
                <w:spacing w:val="-1"/>
                <w:sz w:val="24"/>
              </w:rPr>
              <w:t> </w:t>
            </w:r>
            <w:r>
              <w:rPr>
                <w:sz w:val="24"/>
              </w:rPr>
              <w:t>de</w:t>
            </w:r>
            <w:r>
              <w:rPr>
                <w:spacing w:val="-2"/>
                <w:sz w:val="24"/>
              </w:rPr>
              <w:t> </w:t>
            </w:r>
            <w:r>
              <w:rPr>
                <w:sz w:val="24"/>
              </w:rPr>
              <w:t>febrero,</w:t>
            </w:r>
            <w:r>
              <w:rPr>
                <w:spacing w:val="-4"/>
                <w:sz w:val="24"/>
              </w:rPr>
              <w:t> </w:t>
            </w:r>
            <w:r>
              <w:rPr>
                <w:spacing w:val="-2"/>
                <w:sz w:val="24"/>
              </w:rPr>
              <w:t>2026.</w:t>
            </w:r>
          </w:p>
        </w:tc>
      </w:tr>
      <w:tr>
        <w:trPr>
          <w:trHeight w:val="320" w:hRule="atLeast"/>
        </w:trPr>
        <w:tc>
          <w:tcPr>
            <w:tcW w:w="2546" w:type="dxa"/>
          </w:tcPr>
          <w:p>
            <w:pPr>
              <w:pStyle w:val="TableParagraph"/>
              <w:rPr>
                <w:b/>
                <w:sz w:val="24"/>
              </w:rPr>
            </w:pPr>
            <w:r>
              <w:rPr>
                <w:b/>
                <w:color w:val="1F3863"/>
                <w:spacing w:val="-2"/>
                <w:sz w:val="24"/>
              </w:rPr>
              <w:t>Lugar:</w:t>
            </w:r>
          </w:p>
        </w:tc>
        <w:tc>
          <w:tcPr>
            <w:tcW w:w="7663" w:type="dxa"/>
          </w:tcPr>
          <w:p>
            <w:pPr>
              <w:pStyle w:val="TableParagraph"/>
              <w:ind w:left="110"/>
              <w:rPr>
                <w:sz w:val="24"/>
              </w:rPr>
            </w:pPr>
            <w:r>
              <w:rPr>
                <w:sz w:val="24"/>
              </w:rPr>
              <w:t>Bangkok,</w:t>
            </w:r>
            <w:r>
              <w:rPr>
                <w:spacing w:val="-7"/>
                <w:sz w:val="24"/>
              </w:rPr>
              <w:t> </w:t>
            </w:r>
            <w:r>
              <w:rPr>
                <w:spacing w:val="-2"/>
                <w:sz w:val="24"/>
              </w:rPr>
              <w:t>Tailandia.</w:t>
            </w:r>
          </w:p>
        </w:tc>
      </w:tr>
      <w:tr>
        <w:trPr>
          <w:trHeight w:val="635" w:hRule="atLeast"/>
        </w:trPr>
        <w:tc>
          <w:tcPr>
            <w:tcW w:w="2546" w:type="dxa"/>
          </w:tcPr>
          <w:p>
            <w:pPr>
              <w:pStyle w:val="TableParagraph"/>
              <w:spacing w:before="155"/>
              <w:rPr>
                <w:b/>
                <w:sz w:val="24"/>
              </w:rPr>
            </w:pPr>
            <w:r>
              <w:rPr>
                <w:b/>
                <w:color w:val="1F3863"/>
                <w:spacing w:val="-2"/>
                <w:sz w:val="24"/>
              </w:rPr>
              <w:t>Invitación:</w:t>
            </w:r>
          </w:p>
        </w:tc>
        <w:tc>
          <w:tcPr>
            <w:tcW w:w="7663" w:type="dxa"/>
          </w:tcPr>
          <w:p>
            <w:pPr>
              <w:pStyle w:val="TableParagraph"/>
              <w:ind w:left="110"/>
              <w:rPr>
                <w:sz w:val="24"/>
              </w:rPr>
            </w:pPr>
            <w:r>
              <w:rPr>
                <w:sz w:val="24"/>
              </w:rPr>
              <w:t>Tania</w:t>
            </w:r>
            <w:r>
              <w:rPr>
                <w:spacing w:val="-7"/>
                <w:sz w:val="24"/>
              </w:rPr>
              <w:t> </w:t>
            </w:r>
            <w:r>
              <w:rPr>
                <w:sz w:val="24"/>
              </w:rPr>
              <w:t>Dmytraczenko.</w:t>
            </w:r>
            <w:r>
              <w:rPr>
                <w:spacing w:val="-8"/>
                <w:sz w:val="24"/>
              </w:rPr>
              <w:t> </w:t>
            </w:r>
            <w:r>
              <w:rPr>
                <w:sz w:val="24"/>
              </w:rPr>
              <w:t>Gerente</w:t>
            </w:r>
            <w:r>
              <w:rPr>
                <w:spacing w:val="-5"/>
                <w:sz w:val="24"/>
              </w:rPr>
              <w:t> </w:t>
            </w:r>
            <w:r>
              <w:rPr>
                <w:sz w:val="24"/>
              </w:rPr>
              <w:t>de</w:t>
            </w:r>
            <w:r>
              <w:rPr>
                <w:spacing w:val="-5"/>
                <w:sz w:val="24"/>
              </w:rPr>
              <w:t> </w:t>
            </w:r>
            <w:r>
              <w:rPr>
                <w:sz w:val="24"/>
              </w:rPr>
              <w:t>la</w:t>
            </w:r>
            <w:r>
              <w:rPr>
                <w:spacing w:val="-5"/>
                <w:sz w:val="24"/>
              </w:rPr>
              <w:t> </w:t>
            </w:r>
            <w:r>
              <w:rPr>
                <w:sz w:val="24"/>
              </w:rPr>
              <w:t>Práctica</w:t>
            </w:r>
            <w:r>
              <w:rPr>
                <w:spacing w:val="-5"/>
                <w:sz w:val="24"/>
              </w:rPr>
              <w:t> </w:t>
            </w:r>
            <w:r>
              <w:rPr>
                <w:sz w:val="24"/>
              </w:rPr>
              <w:t>de</w:t>
            </w:r>
            <w:r>
              <w:rPr>
                <w:spacing w:val="-10"/>
                <w:sz w:val="24"/>
              </w:rPr>
              <w:t> </w:t>
            </w:r>
            <w:r>
              <w:rPr>
                <w:sz w:val="24"/>
              </w:rPr>
              <w:t>Salud,</w:t>
            </w:r>
            <w:r>
              <w:rPr>
                <w:spacing w:val="-8"/>
                <w:sz w:val="24"/>
              </w:rPr>
              <w:t> </w:t>
            </w:r>
            <w:r>
              <w:rPr>
                <w:sz w:val="24"/>
              </w:rPr>
              <w:t>Nutrición</w:t>
            </w:r>
            <w:r>
              <w:rPr>
                <w:spacing w:val="-4"/>
                <w:sz w:val="24"/>
              </w:rPr>
              <w:t> </w:t>
            </w:r>
            <w:r>
              <w:rPr>
                <w:spacing w:val="-10"/>
                <w:sz w:val="24"/>
              </w:rPr>
              <w:t>y</w:t>
            </w:r>
          </w:p>
          <w:p>
            <w:pPr>
              <w:pStyle w:val="TableParagraph"/>
              <w:spacing w:before="39"/>
              <w:ind w:left="110"/>
              <w:rPr>
                <w:sz w:val="24"/>
              </w:rPr>
            </w:pPr>
            <w:r>
              <w:rPr>
                <w:sz w:val="24"/>
              </w:rPr>
              <w:t>Población</w:t>
            </w:r>
            <w:r>
              <w:rPr>
                <w:spacing w:val="-16"/>
                <w:sz w:val="24"/>
              </w:rPr>
              <w:t> </w:t>
            </w:r>
            <w:r>
              <w:rPr>
                <w:sz w:val="24"/>
              </w:rPr>
              <w:t>América</w:t>
            </w:r>
            <w:r>
              <w:rPr>
                <w:spacing w:val="-3"/>
                <w:sz w:val="24"/>
              </w:rPr>
              <w:t> </w:t>
            </w:r>
            <w:r>
              <w:rPr>
                <w:sz w:val="24"/>
              </w:rPr>
              <w:t>Latina</w:t>
            </w:r>
            <w:r>
              <w:rPr>
                <w:spacing w:val="-3"/>
                <w:sz w:val="24"/>
              </w:rPr>
              <w:t> </w:t>
            </w:r>
            <w:r>
              <w:rPr>
                <w:sz w:val="24"/>
              </w:rPr>
              <w:t>y</w:t>
            </w:r>
            <w:r>
              <w:rPr>
                <w:spacing w:val="-5"/>
                <w:sz w:val="24"/>
              </w:rPr>
              <w:t> </w:t>
            </w:r>
            <w:r>
              <w:rPr>
                <w:sz w:val="24"/>
              </w:rPr>
              <w:t>el</w:t>
            </w:r>
            <w:r>
              <w:rPr>
                <w:spacing w:val="-3"/>
                <w:sz w:val="24"/>
              </w:rPr>
              <w:t> </w:t>
            </w:r>
            <w:r>
              <w:rPr>
                <w:sz w:val="24"/>
              </w:rPr>
              <w:t>Caribe</w:t>
            </w:r>
            <w:r>
              <w:rPr>
                <w:spacing w:val="-4"/>
                <w:sz w:val="24"/>
              </w:rPr>
              <w:t> </w:t>
            </w:r>
            <w:r>
              <w:rPr>
                <w:sz w:val="24"/>
              </w:rPr>
              <w:t>del</w:t>
            </w:r>
            <w:r>
              <w:rPr>
                <w:spacing w:val="-3"/>
                <w:sz w:val="24"/>
              </w:rPr>
              <w:t> </w:t>
            </w:r>
            <w:r>
              <w:rPr>
                <w:sz w:val="24"/>
              </w:rPr>
              <w:t>Banco</w:t>
            </w:r>
            <w:r>
              <w:rPr>
                <w:spacing w:val="-8"/>
                <w:sz w:val="24"/>
              </w:rPr>
              <w:t> </w:t>
            </w:r>
            <w:r>
              <w:rPr>
                <w:spacing w:val="-2"/>
                <w:sz w:val="24"/>
              </w:rPr>
              <w:t>Mundial.</w:t>
            </w:r>
          </w:p>
        </w:tc>
      </w:tr>
      <w:tr>
        <w:trPr>
          <w:trHeight w:val="315" w:hRule="atLeast"/>
        </w:trPr>
        <w:tc>
          <w:tcPr>
            <w:tcW w:w="2546" w:type="dxa"/>
          </w:tcPr>
          <w:p>
            <w:pPr>
              <w:pStyle w:val="TableParagraph"/>
              <w:rPr>
                <w:b/>
                <w:sz w:val="24"/>
              </w:rPr>
            </w:pPr>
            <w:r>
              <w:rPr>
                <w:b/>
                <w:color w:val="1F3863"/>
                <w:spacing w:val="-2"/>
                <w:sz w:val="24"/>
              </w:rPr>
              <w:t>Evento:</w:t>
            </w:r>
          </w:p>
        </w:tc>
        <w:tc>
          <w:tcPr>
            <w:tcW w:w="7663" w:type="dxa"/>
          </w:tcPr>
          <w:p>
            <w:pPr>
              <w:pStyle w:val="TableParagraph"/>
              <w:ind w:left="110"/>
              <w:rPr>
                <w:sz w:val="24"/>
              </w:rPr>
            </w:pPr>
            <w:r>
              <w:rPr>
                <w:sz w:val="24"/>
              </w:rPr>
              <w:t>PRINCE</w:t>
            </w:r>
            <w:r>
              <w:rPr>
                <w:spacing w:val="-17"/>
                <w:sz w:val="24"/>
              </w:rPr>
              <w:t> </w:t>
            </w:r>
            <w:r>
              <w:rPr>
                <w:sz w:val="24"/>
              </w:rPr>
              <w:t>MAHIDOL</w:t>
            </w:r>
            <w:r>
              <w:rPr>
                <w:spacing w:val="-21"/>
                <w:sz w:val="24"/>
              </w:rPr>
              <w:t> </w:t>
            </w:r>
            <w:r>
              <w:rPr>
                <w:sz w:val="24"/>
              </w:rPr>
              <w:t>AWARD</w:t>
            </w:r>
            <w:r>
              <w:rPr>
                <w:spacing w:val="-9"/>
                <w:sz w:val="24"/>
              </w:rPr>
              <w:t> </w:t>
            </w:r>
            <w:r>
              <w:rPr>
                <w:sz w:val="24"/>
              </w:rPr>
              <w:t>CONFERENCE</w:t>
            </w:r>
            <w:r>
              <w:rPr>
                <w:spacing w:val="-9"/>
                <w:sz w:val="24"/>
              </w:rPr>
              <w:t> </w:t>
            </w:r>
            <w:r>
              <w:rPr>
                <w:sz w:val="24"/>
              </w:rPr>
              <w:t>(PMAC)</w:t>
            </w:r>
            <w:r>
              <w:rPr>
                <w:spacing w:val="-9"/>
                <w:sz w:val="24"/>
              </w:rPr>
              <w:t> </w:t>
            </w:r>
            <w:r>
              <w:rPr>
                <w:spacing w:val="-2"/>
                <w:sz w:val="24"/>
              </w:rPr>
              <w:t>2026.</w:t>
            </w:r>
          </w:p>
        </w:tc>
      </w:tr>
      <w:tr>
        <w:trPr>
          <w:trHeight w:val="320" w:hRule="atLeast"/>
        </w:trPr>
        <w:tc>
          <w:tcPr>
            <w:tcW w:w="2546" w:type="dxa"/>
          </w:tcPr>
          <w:p>
            <w:pPr>
              <w:pStyle w:val="TableParagraph"/>
              <w:rPr>
                <w:b/>
                <w:sz w:val="24"/>
              </w:rPr>
            </w:pPr>
            <w:r>
              <w:rPr>
                <w:b/>
                <w:color w:val="1F3863"/>
                <w:spacing w:val="-2"/>
                <w:sz w:val="24"/>
              </w:rPr>
              <w:t>Organizadores:</w:t>
            </w:r>
          </w:p>
        </w:tc>
        <w:tc>
          <w:tcPr>
            <w:tcW w:w="7663" w:type="dxa"/>
          </w:tcPr>
          <w:p>
            <w:pPr>
              <w:pStyle w:val="TableParagraph"/>
              <w:ind w:left="110"/>
              <w:rPr>
                <w:sz w:val="24"/>
              </w:rPr>
            </w:pPr>
            <w:r>
              <w:rPr>
                <w:sz w:val="24"/>
              </w:rPr>
              <w:t>Gobierno</w:t>
            </w:r>
            <w:r>
              <w:rPr>
                <w:spacing w:val="-7"/>
                <w:sz w:val="24"/>
              </w:rPr>
              <w:t> </w:t>
            </w:r>
            <w:r>
              <w:rPr>
                <w:sz w:val="24"/>
              </w:rPr>
              <w:t>del</w:t>
            </w:r>
            <w:r>
              <w:rPr>
                <w:spacing w:val="-6"/>
                <w:sz w:val="24"/>
              </w:rPr>
              <w:t> </w:t>
            </w:r>
            <w:r>
              <w:rPr>
                <w:sz w:val="24"/>
              </w:rPr>
              <w:t>Reino</w:t>
            </w:r>
            <w:r>
              <w:rPr>
                <w:spacing w:val="-6"/>
                <w:sz w:val="24"/>
              </w:rPr>
              <w:t> </w:t>
            </w:r>
            <w:r>
              <w:rPr>
                <w:sz w:val="24"/>
              </w:rPr>
              <w:t>de</w:t>
            </w:r>
            <w:r>
              <w:rPr>
                <w:spacing w:val="-11"/>
                <w:sz w:val="24"/>
              </w:rPr>
              <w:t> </w:t>
            </w:r>
            <w:r>
              <w:rPr>
                <w:sz w:val="24"/>
              </w:rPr>
              <w:t>Tailandia</w:t>
            </w:r>
            <w:r>
              <w:rPr>
                <w:spacing w:val="-1"/>
                <w:sz w:val="24"/>
              </w:rPr>
              <w:t> </w:t>
            </w:r>
            <w:r>
              <w:rPr>
                <w:sz w:val="24"/>
              </w:rPr>
              <w:t>y</w:t>
            </w:r>
            <w:r>
              <w:rPr>
                <w:spacing w:val="-7"/>
                <w:sz w:val="24"/>
              </w:rPr>
              <w:t> </w:t>
            </w:r>
            <w:r>
              <w:rPr>
                <w:sz w:val="24"/>
              </w:rPr>
              <w:t>Banco</w:t>
            </w:r>
            <w:r>
              <w:rPr>
                <w:spacing w:val="-6"/>
                <w:sz w:val="24"/>
              </w:rPr>
              <w:t> </w:t>
            </w:r>
            <w:r>
              <w:rPr>
                <w:spacing w:val="-2"/>
                <w:sz w:val="24"/>
              </w:rPr>
              <w:t>Mundial.</w:t>
            </w:r>
          </w:p>
        </w:tc>
      </w:tr>
      <w:tr>
        <w:trPr>
          <w:trHeight w:val="315" w:hRule="atLeast"/>
        </w:trPr>
        <w:tc>
          <w:tcPr>
            <w:tcW w:w="2546" w:type="dxa"/>
          </w:tcPr>
          <w:p>
            <w:pPr>
              <w:pStyle w:val="TableParagraph"/>
              <w:rPr>
                <w:b/>
                <w:sz w:val="24"/>
              </w:rPr>
            </w:pPr>
            <w:r>
              <w:rPr>
                <w:b/>
                <w:color w:val="1F3863"/>
                <w:spacing w:val="-2"/>
                <w:sz w:val="24"/>
              </w:rPr>
              <w:t>Patrocinio:</w:t>
            </w:r>
          </w:p>
        </w:tc>
        <w:tc>
          <w:tcPr>
            <w:tcW w:w="7663" w:type="dxa"/>
          </w:tcPr>
          <w:p>
            <w:pPr>
              <w:pStyle w:val="TableParagraph"/>
              <w:ind w:left="110"/>
              <w:rPr>
                <w:sz w:val="24"/>
              </w:rPr>
            </w:pPr>
            <w:r>
              <w:rPr>
                <w:sz w:val="24"/>
              </w:rPr>
              <w:t>Banco</w:t>
            </w:r>
            <w:r>
              <w:rPr>
                <w:spacing w:val="-1"/>
                <w:sz w:val="24"/>
              </w:rPr>
              <w:t> </w:t>
            </w:r>
            <w:r>
              <w:rPr>
                <w:spacing w:val="-2"/>
                <w:sz w:val="24"/>
              </w:rPr>
              <w:t>Mundial.</w:t>
            </w:r>
          </w:p>
        </w:tc>
      </w:tr>
      <w:tr>
        <w:trPr>
          <w:trHeight w:val="320" w:hRule="atLeast"/>
        </w:trPr>
        <w:tc>
          <w:tcPr>
            <w:tcW w:w="10209" w:type="dxa"/>
            <w:gridSpan w:val="2"/>
            <w:shd w:val="clear" w:color="auto" w:fill="1F3863"/>
          </w:tcPr>
          <w:p>
            <w:pPr>
              <w:pStyle w:val="TableParagraph"/>
              <w:ind w:left="8" w:right="1"/>
              <w:jc w:val="center"/>
              <w:rPr>
                <w:sz w:val="24"/>
              </w:rPr>
            </w:pPr>
            <w:r>
              <w:rPr>
                <w:color w:val="FFFFFF"/>
                <w:spacing w:val="-2"/>
                <w:sz w:val="24"/>
              </w:rPr>
              <w:t>Presentación</w:t>
            </w:r>
          </w:p>
        </w:tc>
      </w:tr>
      <w:tr>
        <w:trPr>
          <w:trHeight w:val="7932" w:hRule="atLeast"/>
        </w:trPr>
        <w:tc>
          <w:tcPr>
            <w:tcW w:w="10209" w:type="dxa"/>
            <w:gridSpan w:val="2"/>
          </w:tcPr>
          <w:p>
            <w:pPr>
              <w:pStyle w:val="TableParagraph"/>
              <w:spacing w:line="276" w:lineRule="auto"/>
              <w:ind w:right="99"/>
              <w:jc w:val="both"/>
              <w:rPr>
                <w:sz w:val="24"/>
              </w:rPr>
            </w:pPr>
            <w:r>
              <w:rPr>
                <w:sz w:val="24"/>
              </w:rPr>
              <w:t>La dinámica demográfica mundial atraviesa transformaciones profundas marcadas por el envejecimiento de la población, la disminución de las tasas de fertilidad, la evolución de los flujos migratorios, el crecimiento de la población joven y la acelerada urbanización. Estos fenómenos interactúan con el aumento de las desigualdades sociales, las vulnerabilidades económicas, la presión sobre los sistemas de salud y los efectos del cambio climático, configurando un escenario de alta complejidad para el desarrollo sostenible.</w:t>
            </w:r>
          </w:p>
          <w:p>
            <w:pPr>
              <w:pStyle w:val="TableParagraph"/>
              <w:spacing w:before="40"/>
              <w:ind w:left="0"/>
              <w:rPr>
                <w:sz w:val="24"/>
              </w:rPr>
            </w:pPr>
          </w:p>
          <w:p>
            <w:pPr>
              <w:pStyle w:val="TableParagraph"/>
              <w:spacing w:line="276" w:lineRule="auto"/>
              <w:ind w:right="92"/>
              <w:jc w:val="both"/>
              <w:rPr>
                <w:sz w:val="24"/>
              </w:rPr>
            </w:pPr>
            <w:r>
              <w:rPr>
                <w:b/>
                <w:color w:val="1F3863"/>
                <w:sz w:val="24"/>
              </w:rPr>
              <w:t>Desafíos del envejecimiento poblacional: </w:t>
            </w:r>
            <w:r>
              <w:rPr>
                <w:sz w:val="24"/>
              </w:rPr>
              <w:t>El envejecimiento de la población en países de ingresos medianos y altos genera presiones económicas y escasez de mano de obra, en un entorno donde una población activa relativamente menor sostiene a un número creciente de personas mayores, con costos crecientes en salud y sistemas de pensiones. Los sistemas sanitarios deben adaptarse al incremento de las enfermedades no transmisibles y a la demanda de cuidados de largo plazo, mientras que las políticas integrales en vivienda, planificación</w:t>
            </w:r>
            <w:r>
              <w:rPr>
                <w:spacing w:val="-14"/>
                <w:sz w:val="24"/>
              </w:rPr>
              <w:t> </w:t>
            </w:r>
            <w:r>
              <w:rPr>
                <w:sz w:val="24"/>
              </w:rPr>
              <w:t>urbana</w:t>
            </w:r>
            <w:r>
              <w:rPr>
                <w:spacing w:val="-14"/>
                <w:sz w:val="24"/>
              </w:rPr>
              <w:t> </w:t>
            </w:r>
            <w:r>
              <w:rPr>
                <w:sz w:val="24"/>
              </w:rPr>
              <w:t>y</w:t>
            </w:r>
            <w:r>
              <w:rPr>
                <w:spacing w:val="-15"/>
                <w:sz w:val="24"/>
              </w:rPr>
              <w:t> </w:t>
            </w:r>
            <w:r>
              <w:rPr>
                <w:sz w:val="24"/>
              </w:rPr>
              <w:t>bienestar</w:t>
            </w:r>
            <w:r>
              <w:rPr>
                <w:spacing w:val="-15"/>
                <w:sz w:val="24"/>
              </w:rPr>
              <w:t> </w:t>
            </w:r>
            <w:r>
              <w:rPr>
                <w:sz w:val="24"/>
              </w:rPr>
              <w:t>comunitario</w:t>
            </w:r>
            <w:r>
              <w:rPr>
                <w:spacing w:val="-14"/>
                <w:sz w:val="24"/>
              </w:rPr>
              <w:t> </w:t>
            </w:r>
            <w:r>
              <w:rPr>
                <w:sz w:val="24"/>
              </w:rPr>
              <w:t>resultan</w:t>
            </w:r>
            <w:r>
              <w:rPr>
                <w:spacing w:val="-14"/>
                <w:sz w:val="24"/>
              </w:rPr>
              <w:t> </w:t>
            </w:r>
            <w:r>
              <w:rPr>
                <w:sz w:val="24"/>
              </w:rPr>
              <w:t>esenciales</w:t>
            </w:r>
            <w:r>
              <w:rPr>
                <w:spacing w:val="-15"/>
                <w:sz w:val="24"/>
              </w:rPr>
              <w:t> </w:t>
            </w:r>
            <w:r>
              <w:rPr>
                <w:sz w:val="24"/>
              </w:rPr>
              <w:t>para</w:t>
            </w:r>
            <w:r>
              <w:rPr>
                <w:spacing w:val="-14"/>
                <w:sz w:val="24"/>
              </w:rPr>
              <w:t> </w:t>
            </w:r>
            <w:r>
              <w:rPr>
                <w:sz w:val="24"/>
              </w:rPr>
              <w:t>garantizar</w:t>
            </w:r>
            <w:r>
              <w:rPr>
                <w:spacing w:val="-15"/>
                <w:sz w:val="24"/>
              </w:rPr>
              <w:t> </w:t>
            </w:r>
            <w:r>
              <w:rPr>
                <w:sz w:val="24"/>
              </w:rPr>
              <w:t>una</w:t>
            </w:r>
            <w:r>
              <w:rPr>
                <w:spacing w:val="-14"/>
                <w:sz w:val="24"/>
              </w:rPr>
              <w:t> </w:t>
            </w:r>
            <w:r>
              <w:rPr>
                <w:sz w:val="24"/>
              </w:rPr>
              <w:t>vida</w:t>
            </w:r>
            <w:r>
              <w:rPr>
                <w:spacing w:val="-14"/>
                <w:sz w:val="24"/>
              </w:rPr>
              <w:t> </w:t>
            </w:r>
            <w:r>
              <w:rPr>
                <w:sz w:val="24"/>
              </w:rPr>
              <w:t>digna en la vejez.</w:t>
            </w:r>
          </w:p>
          <w:p>
            <w:pPr>
              <w:pStyle w:val="TableParagraph"/>
              <w:spacing w:before="41"/>
              <w:ind w:left="0"/>
              <w:rPr>
                <w:sz w:val="24"/>
              </w:rPr>
            </w:pPr>
          </w:p>
          <w:p>
            <w:pPr>
              <w:pStyle w:val="TableParagraph"/>
              <w:spacing w:line="276" w:lineRule="auto"/>
              <w:ind w:right="102"/>
              <w:jc w:val="both"/>
              <w:rPr>
                <w:sz w:val="24"/>
              </w:rPr>
            </w:pPr>
            <w:r>
              <w:rPr>
                <w:b/>
                <w:color w:val="1F3863"/>
                <w:sz w:val="24"/>
              </w:rPr>
              <w:t>Aporte de la PMAC 2026: </w:t>
            </w:r>
            <w:r>
              <w:rPr>
                <w:sz w:val="24"/>
              </w:rPr>
              <w:t>La conferencia PMAC 2026 tiene como objetivo identificar soluciones</w:t>
            </w:r>
            <w:r>
              <w:rPr>
                <w:spacing w:val="-5"/>
                <w:sz w:val="24"/>
              </w:rPr>
              <w:t> </w:t>
            </w:r>
            <w:r>
              <w:rPr>
                <w:sz w:val="24"/>
              </w:rPr>
              <w:t>viables</w:t>
            </w:r>
            <w:r>
              <w:rPr>
                <w:spacing w:val="-5"/>
                <w:sz w:val="24"/>
              </w:rPr>
              <w:t> </w:t>
            </w:r>
            <w:r>
              <w:rPr>
                <w:sz w:val="24"/>
              </w:rPr>
              <w:t>mediante</w:t>
            </w:r>
            <w:r>
              <w:rPr>
                <w:spacing w:val="-4"/>
                <w:sz w:val="24"/>
              </w:rPr>
              <w:t> </w:t>
            </w:r>
            <w:r>
              <w:rPr>
                <w:sz w:val="24"/>
              </w:rPr>
              <w:t>el</w:t>
            </w:r>
            <w:r>
              <w:rPr>
                <w:spacing w:val="-4"/>
                <w:sz w:val="24"/>
              </w:rPr>
              <w:t> </w:t>
            </w:r>
            <w:r>
              <w:rPr>
                <w:sz w:val="24"/>
              </w:rPr>
              <w:t>análisis</w:t>
            </w:r>
            <w:r>
              <w:rPr>
                <w:spacing w:val="-5"/>
                <w:sz w:val="24"/>
              </w:rPr>
              <w:t> </w:t>
            </w:r>
            <w:r>
              <w:rPr>
                <w:sz w:val="24"/>
              </w:rPr>
              <w:t>de</w:t>
            </w:r>
            <w:r>
              <w:rPr>
                <w:spacing w:val="-4"/>
                <w:sz w:val="24"/>
              </w:rPr>
              <w:t> </w:t>
            </w:r>
            <w:r>
              <w:rPr>
                <w:sz w:val="24"/>
              </w:rPr>
              <w:t>políticas</w:t>
            </w:r>
            <w:r>
              <w:rPr>
                <w:spacing w:val="-5"/>
                <w:sz w:val="24"/>
              </w:rPr>
              <w:t> </w:t>
            </w:r>
            <w:r>
              <w:rPr>
                <w:sz w:val="24"/>
              </w:rPr>
              <w:t>públicas</w:t>
            </w:r>
            <w:r>
              <w:rPr>
                <w:spacing w:val="-5"/>
                <w:sz w:val="24"/>
              </w:rPr>
              <w:t> </w:t>
            </w:r>
            <w:r>
              <w:rPr>
                <w:sz w:val="24"/>
              </w:rPr>
              <w:t>que</w:t>
            </w:r>
            <w:r>
              <w:rPr>
                <w:spacing w:val="-4"/>
                <w:sz w:val="24"/>
              </w:rPr>
              <w:t> </w:t>
            </w:r>
            <w:r>
              <w:rPr>
                <w:sz w:val="24"/>
              </w:rPr>
              <w:t>respondan</w:t>
            </w:r>
            <w:r>
              <w:rPr>
                <w:spacing w:val="-4"/>
                <w:sz w:val="24"/>
              </w:rPr>
              <w:t> </w:t>
            </w:r>
            <w:r>
              <w:rPr>
                <w:sz w:val="24"/>
              </w:rPr>
              <w:t>a</w:t>
            </w:r>
            <w:r>
              <w:rPr>
                <w:spacing w:val="-9"/>
                <w:sz w:val="24"/>
              </w:rPr>
              <w:t> </w:t>
            </w:r>
            <w:r>
              <w:rPr>
                <w:sz w:val="24"/>
              </w:rPr>
              <w:t>las</w:t>
            </w:r>
            <w:r>
              <w:rPr>
                <w:spacing w:val="-5"/>
                <w:sz w:val="24"/>
              </w:rPr>
              <w:t> </w:t>
            </w:r>
            <w:r>
              <w:rPr>
                <w:sz w:val="24"/>
              </w:rPr>
              <w:t>necesidades de</w:t>
            </w:r>
            <w:r>
              <w:rPr>
                <w:spacing w:val="-17"/>
                <w:sz w:val="24"/>
              </w:rPr>
              <w:t> </w:t>
            </w:r>
            <w:r>
              <w:rPr>
                <w:sz w:val="24"/>
              </w:rPr>
              <w:t>los</w:t>
            </w:r>
            <w:r>
              <w:rPr>
                <w:spacing w:val="-17"/>
                <w:sz w:val="24"/>
              </w:rPr>
              <w:t> </w:t>
            </w:r>
            <w:r>
              <w:rPr>
                <w:sz w:val="24"/>
              </w:rPr>
              <w:t>distintos</w:t>
            </w:r>
            <w:r>
              <w:rPr>
                <w:spacing w:val="-13"/>
                <w:sz w:val="24"/>
              </w:rPr>
              <w:t> </w:t>
            </w:r>
            <w:r>
              <w:rPr>
                <w:sz w:val="24"/>
              </w:rPr>
              <w:t>grupos</w:t>
            </w:r>
            <w:r>
              <w:rPr>
                <w:spacing w:val="-8"/>
                <w:sz w:val="24"/>
              </w:rPr>
              <w:t> </w:t>
            </w:r>
            <w:r>
              <w:rPr>
                <w:sz w:val="24"/>
              </w:rPr>
              <w:t>demográficos.</w:t>
            </w:r>
            <w:r>
              <w:rPr>
                <w:spacing w:val="-17"/>
                <w:sz w:val="24"/>
              </w:rPr>
              <w:t> </w:t>
            </w:r>
            <w:r>
              <w:rPr>
                <w:sz w:val="24"/>
              </w:rPr>
              <w:t>A</w:t>
            </w:r>
            <w:r>
              <w:rPr>
                <w:spacing w:val="-17"/>
                <w:sz w:val="24"/>
              </w:rPr>
              <w:t> </w:t>
            </w:r>
            <w:r>
              <w:rPr>
                <w:sz w:val="24"/>
              </w:rPr>
              <w:t>través</w:t>
            </w:r>
            <w:r>
              <w:rPr>
                <w:spacing w:val="-8"/>
                <w:sz w:val="24"/>
              </w:rPr>
              <w:t> </w:t>
            </w:r>
            <w:r>
              <w:rPr>
                <w:sz w:val="24"/>
              </w:rPr>
              <w:t>de</w:t>
            </w:r>
            <w:r>
              <w:rPr>
                <w:spacing w:val="-7"/>
                <w:sz w:val="24"/>
              </w:rPr>
              <w:t> </w:t>
            </w:r>
            <w:r>
              <w:rPr>
                <w:sz w:val="24"/>
              </w:rPr>
              <w:t>la</w:t>
            </w:r>
            <w:r>
              <w:rPr>
                <w:spacing w:val="-7"/>
                <w:sz w:val="24"/>
              </w:rPr>
              <w:t> </w:t>
            </w:r>
            <w:r>
              <w:rPr>
                <w:sz w:val="24"/>
              </w:rPr>
              <w:t>presentación</w:t>
            </w:r>
            <w:r>
              <w:rPr>
                <w:spacing w:val="-12"/>
                <w:sz w:val="24"/>
              </w:rPr>
              <w:t> </w:t>
            </w:r>
            <w:r>
              <w:rPr>
                <w:sz w:val="24"/>
              </w:rPr>
              <w:t>de</w:t>
            </w:r>
            <w:r>
              <w:rPr>
                <w:spacing w:val="-7"/>
                <w:sz w:val="24"/>
              </w:rPr>
              <w:t> </w:t>
            </w:r>
            <w:r>
              <w:rPr>
                <w:sz w:val="24"/>
              </w:rPr>
              <w:t>estudios</w:t>
            </w:r>
            <w:r>
              <w:rPr>
                <w:spacing w:val="-13"/>
                <w:sz w:val="24"/>
              </w:rPr>
              <w:t> </w:t>
            </w:r>
            <w:r>
              <w:rPr>
                <w:sz w:val="24"/>
              </w:rPr>
              <w:t>de</w:t>
            </w:r>
            <w:r>
              <w:rPr>
                <w:spacing w:val="-7"/>
                <w:sz w:val="24"/>
              </w:rPr>
              <w:t> </w:t>
            </w:r>
            <w:r>
              <w:rPr>
                <w:sz w:val="24"/>
              </w:rPr>
              <w:t>caso</w:t>
            </w:r>
            <w:r>
              <w:rPr>
                <w:spacing w:val="-12"/>
                <w:sz w:val="24"/>
              </w:rPr>
              <w:t> </w:t>
            </w:r>
            <w:r>
              <w:rPr>
                <w:sz w:val="24"/>
              </w:rPr>
              <w:t>basados en</w:t>
            </w:r>
            <w:r>
              <w:rPr>
                <w:spacing w:val="-2"/>
                <w:sz w:val="24"/>
              </w:rPr>
              <w:t> </w:t>
            </w:r>
            <w:r>
              <w:rPr>
                <w:sz w:val="24"/>
              </w:rPr>
              <w:t>evidencia,</w:t>
            </w:r>
            <w:r>
              <w:rPr>
                <w:spacing w:val="-5"/>
                <w:sz w:val="24"/>
              </w:rPr>
              <w:t> </w:t>
            </w:r>
            <w:r>
              <w:rPr>
                <w:sz w:val="24"/>
              </w:rPr>
              <w:t>la</w:t>
            </w:r>
            <w:r>
              <w:rPr>
                <w:spacing w:val="-2"/>
                <w:sz w:val="24"/>
              </w:rPr>
              <w:t> </w:t>
            </w:r>
            <w:r>
              <w:rPr>
                <w:sz w:val="24"/>
              </w:rPr>
              <w:t>conferencia</w:t>
            </w:r>
            <w:r>
              <w:rPr>
                <w:spacing w:val="-2"/>
                <w:sz w:val="24"/>
              </w:rPr>
              <w:t> </w:t>
            </w:r>
            <w:r>
              <w:rPr>
                <w:sz w:val="24"/>
              </w:rPr>
              <w:t>busca</w:t>
            </w:r>
            <w:r>
              <w:rPr>
                <w:spacing w:val="-2"/>
                <w:sz w:val="24"/>
              </w:rPr>
              <w:t> </w:t>
            </w:r>
            <w:r>
              <w:rPr>
                <w:sz w:val="24"/>
              </w:rPr>
              <w:t>inspirar</w:t>
            </w:r>
            <w:r>
              <w:rPr>
                <w:spacing w:val="-3"/>
                <w:sz w:val="24"/>
              </w:rPr>
              <w:t> </w:t>
            </w:r>
            <w:r>
              <w:rPr>
                <w:sz w:val="24"/>
              </w:rPr>
              <w:t>a</w:t>
            </w:r>
            <w:r>
              <w:rPr>
                <w:spacing w:val="-2"/>
                <w:sz w:val="24"/>
              </w:rPr>
              <w:t> </w:t>
            </w:r>
            <w:r>
              <w:rPr>
                <w:sz w:val="24"/>
              </w:rPr>
              <w:t>los</w:t>
            </w:r>
            <w:r>
              <w:rPr>
                <w:spacing w:val="-8"/>
                <w:sz w:val="24"/>
              </w:rPr>
              <w:t> </w:t>
            </w:r>
            <w:r>
              <w:rPr>
                <w:sz w:val="24"/>
              </w:rPr>
              <w:t>responsables</w:t>
            </w:r>
            <w:r>
              <w:rPr>
                <w:spacing w:val="-3"/>
                <w:sz w:val="24"/>
              </w:rPr>
              <w:t> </w:t>
            </w:r>
            <w:r>
              <w:rPr>
                <w:sz w:val="24"/>
              </w:rPr>
              <w:t>de</w:t>
            </w:r>
            <w:r>
              <w:rPr>
                <w:spacing w:val="-2"/>
                <w:sz w:val="24"/>
              </w:rPr>
              <w:t> </w:t>
            </w:r>
            <w:r>
              <w:rPr>
                <w:sz w:val="24"/>
              </w:rPr>
              <w:t>la</w:t>
            </w:r>
            <w:r>
              <w:rPr>
                <w:spacing w:val="-2"/>
                <w:sz w:val="24"/>
              </w:rPr>
              <w:t> </w:t>
            </w:r>
            <w:r>
              <w:rPr>
                <w:sz w:val="24"/>
              </w:rPr>
              <w:t>formulación</w:t>
            </w:r>
            <w:r>
              <w:rPr>
                <w:spacing w:val="-2"/>
                <w:sz w:val="24"/>
              </w:rPr>
              <w:t> </w:t>
            </w:r>
            <w:r>
              <w:rPr>
                <w:sz w:val="24"/>
              </w:rPr>
              <w:t>de</w:t>
            </w:r>
            <w:r>
              <w:rPr>
                <w:spacing w:val="-2"/>
                <w:sz w:val="24"/>
              </w:rPr>
              <w:t> </w:t>
            </w:r>
            <w:r>
              <w:rPr>
                <w:sz w:val="24"/>
              </w:rPr>
              <w:t>políticas</w:t>
            </w:r>
            <w:r>
              <w:rPr>
                <w:spacing w:val="-3"/>
                <w:sz w:val="24"/>
              </w:rPr>
              <w:t> </w:t>
            </w:r>
            <w:r>
              <w:rPr>
                <w:sz w:val="24"/>
              </w:rPr>
              <w:t>a implementar</w:t>
            </w:r>
            <w:r>
              <w:rPr>
                <w:spacing w:val="-12"/>
                <w:sz w:val="24"/>
              </w:rPr>
              <w:t> </w:t>
            </w:r>
            <w:r>
              <w:rPr>
                <w:sz w:val="24"/>
              </w:rPr>
              <w:t>estrategias</w:t>
            </w:r>
            <w:r>
              <w:rPr>
                <w:spacing w:val="-12"/>
                <w:sz w:val="24"/>
              </w:rPr>
              <w:t> </w:t>
            </w:r>
            <w:r>
              <w:rPr>
                <w:sz w:val="24"/>
              </w:rPr>
              <w:t>eficaces</w:t>
            </w:r>
            <w:r>
              <w:rPr>
                <w:spacing w:val="-12"/>
                <w:sz w:val="24"/>
              </w:rPr>
              <w:t> </w:t>
            </w:r>
            <w:r>
              <w:rPr>
                <w:sz w:val="24"/>
              </w:rPr>
              <w:t>para</w:t>
            </w:r>
            <w:r>
              <w:rPr>
                <w:spacing w:val="-11"/>
                <w:sz w:val="24"/>
              </w:rPr>
              <w:t> </w:t>
            </w:r>
            <w:r>
              <w:rPr>
                <w:sz w:val="24"/>
              </w:rPr>
              <w:t>gestionar</w:t>
            </w:r>
            <w:r>
              <w:rPr>
                <w:spacing w:val="-17"/>
                <w:sz w:val="24"/>
              </w:rPr>
              <w:t> </w:t>
            </w:r>
            <w:r>
              <w:rPr>
                <w:sz w:val="24"/>
              </w:rPr>
              <w:t>las</w:t>
            </w:r>
            <w:r>
              <w:rPr>
                <w:spacing w:val="-12"/>
                <w:sz w:val="24"/>
              </w:rPr>
              <w:t> </w:t>
            </w:r>
            <w:r>
              <w:rPr>
                <w:sz w:val="24"/>
              </w:rPr>
              <w:t>transiciones</w:t>
            </w:r>
            <w:r>
              <w:rPr>
                <w:spacing w:val="-12"/>
                <w:sz w:val="24"/>
              </w:rPr>
              <w:t> </w:t>
            </w:r>
            <w:r>
              <w:rPr>
                <w:sz w:val="24"/>
              </w:rPr>
              <w:t>demográficas</w:t>
            </w:r>
            <w:r>
              <w:rPr>
                <w:spacing w:val="-12"/>
                <w:sz w:val="24"/>
              </w:rPr>
              <w:t> </w:t>
            </w:r>
            <w:r>
              <w:rPr>
                <w:sz w:val="24"/>
              </w:rPr>
              <w:t>a</w:t>
            </w:r>
            <w:r>
              <w:rPr>
                <w:spacing w:val="-11"/>
                <w:sz w:val="24"/>
              </w:rPr>
              <w:t> </w:t>
            </w:r>
            <w:r>
              <w:rPr>
                <w:sz w:val="24"/>
              </w:rPr>
              <w:t>escala</w:t>
            </w:r>
            <w:r>
              <w:rPr>
                <w:spacing w:val="-11"/>
                <w:sz w:val="24"/>
              </w:rPr>
              <w:t> </w:t>
            </w:r>
            <w:r>
              <w:rPr>
                <w:sz w:val="24"/>
              </w:rPr>
              <w:t>global.</w:t>
            </w:r>
          </w:p>
        </w:tc>
      </w:tr>
    </w:tbl>
    <w:p>
      <w:pPr>
        <w:pStyle w:val="TableParagraph"/>
        <w:spacing w:after="0" w:line="276" w:lineRule="auto"/>
        <w:jc w:val="both"/>
        <w:rPr>
          <w:sz w:val="24"/>
        </w:rPr>
        <w:sectPr>
          <w:type w:val="continuous"/>
          <w:pgSz w:w="12240" w:h="15840"/>
          <w:pgMar w:top="1440" w:bottom="280" w:left="360" w:right="0"/>
        </w:sectPr>
      </w:pPr>
    </w:p>
    <w:p>
      <w:pPr>
        <w:spacing w:line="206" w:lineRule="exact" w:before="76"/>
        <w:ind w:left="2608" w:right="2962" w:firstLine="0"/>
        <w:jc w:val="center"/>
        <w:rPr>
          <w:sz w:val="18"/>
        </w:rPr>
      </w:pPr>
      <w:r>
        <w:rPr>
          <w:sz w:val="18"/>
        </w:rPr>
        <w:drawing>
          <wp:anchor distT="0" distB="0" distL="0" distR="0" allowOverlap="1" layoutInCell="1" locked="0" behindDoc="1" simplePos="0" relativeHeight="487459328">
            <wp:simplePos x="0" y="0"/>
            <wp:positionH relativeFrom="page">
              <wp:posOffset>0</wp:posOffset>
            </wp:positionH>
            <wp:positionV relativeFrom="page">
              <wp:posOffset>0</wp:posOffset>
            </wp:positionV>
            <wp:extent cx="7772400" cy="1005839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7772400" cy="10058399"/>
                    </a:xfrm>
                    <a:prstGeom prst="rect">
                      <a:avLst/>
                    </a:prstGeom>
                  </pic:spPr>
                </pic:pic>
              </a:graphicData>
            </a:graphic>
          </wp:anchor>
        </w:drawing>
      </w:r>
      <w:r>
        <w:rPr>
          <w:color w:val="172951"/>
          <w:sz w:val="18"/>
        </w:rPr>
        <w:t>Teléfono</w:t>
      </w:r>
      <w:r>
        <w:rPr>
          <w:color w:val="172951"/>
          <w:spacing w:val="-10"/>
          <w:sz w:val="18"/>
        </w:rPr>
        <w:t> </w:t>
      </w:r>
      <w:r>
        <w:rPr>
          <w:color w:val="172951"/>
          <w:sz w:val="18"/>
        </w:rPr>
        <w:t>(506)</w:t>
      </w:r>
      <w:r>
        <w:rPr>
          <w:color w:val="172951"/>
          <w:spacing w:val="-10"/>
          <w:sz w:val="18"/>
        </w:rPr>
        <w:t> </w:t>
      </w:r>
      <w:r>
        <w:rPr>
          <w:color w:val="172951"/>
          <w:sz w:val="18"/>
        </w:rPr>
        <w:t>2202-4218</w:t>
      </w:r>
      <w:r>
        <w:rPr>
          <w:color w:val="172951"/>
          <w:spacing w:val="-10"/>
          <w:sz w:val="18"/>
        </w:rPr>
        <w:t> </w:t>
      </w:r>
      <w:r>
        <w:rPr>
          <w:color w:val="172951"/>
          <w:sz w:val="18"/>
        </w:rPr>
        <w:t>/</w:t>
      </w:r>
      <w:r>
        <w:rPr>
          <w:color w:val="172951"/>
          <w:spacing w:val="-10"/>
          <w:sz w:val="18"/>
        </w:rPr>
        <w:t> </w:t>
      </w:r>
      <w:r>
        <w:rPr>
          <w:color w:val="172951"/>
          <w:sz w:val="18"/>
        </w:rPr>
        <w:t>2202-</w:t>
      </w:r>
      <w:r>
        <w:rPr>
          <w:color w:val="172951"/>
          <w:spacing w:val="-4"/>
          <w:sz w:val="18"/>
        </w:rPr>
        <w:t>4000</w:t>
      </w:r>
    </w:p>
    <w:p>
      <w:pPr>
        <w:spacing w:line="206" w:lineRule="exact" w:before="0"/>
        <w:ind w:left="2608" w:right="2967" w:firstLine="0"/>
        <w:jc w:val="center"/>
        <w:rPr>
          <w:sz w:val="18"/>
        </w:rPr>
      </w:pPr>
      <w:hyperlink r:id="rId6">
        <w:r>
          <w:rPr>
            <w:color w:val="172951"/>
            <w:spacing w:val="-2"/>
            <w:sz w:val="18"/>
          </w:rPr>
          <w:t>correspondencia.presidencia@imas.go.cr</w:t>
        </w:r>
      </w:hyperlink>
    </w:p>
    <w:p>
      <w:pPr>
        <w:pStyle w:val="BodyText"/>
        <w:spacing w:before="10"/>
        <w:rPr>
          <w:sz w:val="18"/>
        </w:rPr>
      </w:pPr>
    </w:p>
    <w:tbl>
      <w:tblPr>
        <w:tblW w:w="0" w:type="auto"/>
        <w:jc w:val="left"/>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09"/>
      </w:tblGrid>
      <w:tr>
        <w:trPr>
          <w:trHeight w:val="320" w:hRule="atLeast"/>
        </w:trPr>
        <w:tc>
          <w:tcPr>
            <w:tcW w:w="10209" w:type="dxa"/>
            <w:shd w:val="clear" w:color="auto" w:fill="1F3863"/>
          </w:tcPr>
          <w:p>
            <w:pPr>
              <w:pStyle w:val="TableParagraph"/>
              <w:ind w:left="8" w:right="1"/>
              <w:jc w:val="center"/>
              <w:rPr>
                <w:sz w:val="24"/>
              </w:rPr>
            </w:pPr>
            <w:r>
              <w:rPr>
                <w:color w:val="FFFFFF"/>
                <w:sz w:val="24"/>
              </w:rPr>
              <w:t>Participaciones</w:t>
            </w:r>
            <w:r>
              <w:rPr>
                <w:color w:val="FFFFFF"/>
                <w:spacing w:val="-5"/>
                <w:sz w:val="24"/>
              </w:rPr>
              <w:t> </w:t>
            </w:r>
            <w:r>
              <w:rPr>
                <w:color w:val="FFFFFF"/>
                <w:sz w:val="24"/>
              </w:rPr>
              <w:t>de</w:t>
            </w:r>
            <w:r>
              <w:rPr>
                <w:color w:val="FFFFFF"/>
                <w:spacing w:val="-6"/>
                <w:sz w:val="24"/>
              </w:rPr>
              <w:t> </w:t>
            </w:r>
            <w:r>
              <w:rPr>
                <w:color w:val="FFFFFF"/>
                <w:sz w:val="24"/>
              </w:rPr>
              <w:t>la</w:t>
            </w:r>
            <w:r>
              <w:rPr>
                <w:color w:val="FFFFFF"/>
                <w:spacing w:val="-6"/>
                <w:sz w:val="24"/>
              </w:rPr>
              <w:t> </w:t>
            </w:r>
            <w:r>
              <w:rPr>
                <w:color w:val="FFFFFF"/>
                <w:sz w:val="24"/>
              </w:rPr>
              <w:t>Sra.</w:t>
            </w:r>
            <w:r>
              <w:rPr>
                <w:color w:val="FFFFFF"/>
                <w:spacing w:val="-9"/>
                <w:sz w:val="24"/>
              </w:rPr>
              <w:t> </w:t>
            </w:r>
            <w:r>
              <w:rPr>
                <w:color w:val="FFFFFF"/>
                <w:sz w:val="24"/>
              </w:rPr>
              <w:t>Ministra,</w:t>
            </w:r>
            <w:r>
              <w:rPr>
                <w:color w:val="FFFFFF"/>
                <w:spacing w:val="-8"/>
                <w:sz w:val="24"/>
              </w:rPr>
              <w:t> </w:t>
            </w:r>
            <w:r>
              <w:rPr>
                <w:color w:val="FFFFFF"/>
                <w:sz w:val="24"/>
              </w:rPr>
              <w:t>doña</w:t>
            </w:r>
            <w:r>
              <w:rPr>
                <w:color w:val="FFFFFF"/>
                <w:spacing w:val="-11"/>
                <w:sz w:val="24"/>
              </w:rPr>
              <w:t> </w:t>
            </w:r>
            <w:r>
              <w:rPr>
                <w:color w:val="FFFFFF"/>
                <w:sz w:val="24"/>
              </w:rPr>
              <w:t>Yorleny</w:t>
            </w:r>
            <w:r>
              <w:rPr>
                <w:color w:val="FFFFFF"/>
                <w:spacing w:val="-6"/>
                <w:sz w:val="24"/>
              </w:rPr>
              <w:t> </w:t>
            </w:r>
            <w:r>
              <w:rPr>
                <w:color w:val="FFFFFF"/>
                <w:spacing w:val="-4"/>
                <w:sz w:val="24"/>
              </w:rPr>
              <w:t>León</w:t>
            </w:r>
          </w:p>
        </w:tc>
      </w:tr>
      <w:tr>
        <w:trPr>
          <w:trHeight w:val="11443" w:hRule="atLeast"/>
        </w:trPr>
        <w:tc>
          <w:tcPr>
            <w:tcW w:w="10209" w:type="dxa"/>
          </w:tcPr>
          <w:p>
            <w:pPr>
              <w:pStyle w:val="TableParagraph"/>
              <w:spacing w:before="240"/>
              <w:jc w:val="both"/>
              <w:rPr>
                <w:b/>
                <w:sz w:val="24"/>
              </w:rPr>
            </w:pPr>
            <w:r>
              <w:rPr>
                <w:b/>
                <w:color w:val="1F3863"/>
                <w:sz w:val="24"/>
              </w:rPr>
              <w:t>Lunes</w:t>
            </w:r>
            <w:r>
              <w:rPr>
                <w:b/>
                <w:color w:val="1F3863"/>
                <w:spacing w:val="-3"/>
                <w:sz w:val="24"/>
              </w:rPr>
              <w:t> </w:t>
            </w:r>
            <w:r>
              <w:rPr>
                <w:b/>
                <w:color w:val="1F3863"/>
                <w:sz w:val="24"/>
              </w:rPr>
              <w:t>26</w:t>
            </w:r>
            <w:r>
              <w:rPr>
                <w:b/>
                <w:color w:val="1F3863"/>
                <w:spacing w:val="-3"/>
                <w:sz w:val="24"/>
              </w:rPr>
              <w:t> </w:t>
            </w:r>
            <w:r>
              <w:rPr>
                <w:b/>
                <w:color w:val="1F3863"/>
                <w:sz w:val="24"/>
              </w:rPr>
              <w:t>de</w:t>
            </w:r>
            <w:r>
              <w:rPr>
                <w:b/>
                <w:color w:val="1F3863"/>
                <w:spacing w:val="-3"/>
                <w:sz w:val="24"/>
              </w:rPr>
              <w:t> </w:t>
            </w:r>
            <w:r>
              <w:rPr>
                <w:b/>
                <w:color w:val="1F3863"/>
                <w:spacing w:val="-2"/>
                <w:sz w:val="24"/>
              </w:rPr>
              <w:t>enero:</w:t>
            </w:r>
          </w:p>
          <w:p>
            <w:pPr>
              <w:pStyle w:val="TableParagraph"/>
              <w:spacing w:before="2"/>
              <w:ind w:left="0"/>
              <w:rPr>
                <w:sz w:val="24"/>
              </w:rPr>
            </w:pPr>
          </w:p>
          <w:p>
            <w:pPr>
              <w:pStyle w:val="TableParagraph"/>
              <w:spacing w:line="278" w:lineRule="auto" w:before="1"/>
              <w:ind w:right="95"/>
              <w:jc w:val="both"/>
              <w:rPr>
                <w:sz w:val="24"/>
              </w:rPr>
            </w:pPr>
            <w:r>
              <w:rPr>
                <w:sz w:val="24"/>
              </w:rPr>
              <w:t>Durante la mañana, la Sra ministra participó de la sesión matutina del Panel de Alto Nivel, desarrollado por el Banco Mundial, liderado por la Sra. Fiona Stewart y el Sr. Roberto Iunes.</w:t>
            </w:r>
          </w:p>
          <w:p>
            <w:pPr>
              <w:pStyle w:val="TableParagraph"/>
              <w:spacing w:line="276" w:lineRule="auto" w:before="235"/>
              <w:ind w:right="93"/>
              <w:jc w:val="both"/>
              <w:rPr>
                <w:sz w:val="24"/>
              </w:rPr>
            </w:pPr>
            <w:r>
              <w:rPr>
                <w:sz w:val="24"/>
              </w:rPr>
              <w:t>En este espacio se realizó una dinámica de preguntas a representantes de diferentes países, para exponer sobre el tema de cuidados, como es abarcado y atendido el incremento de las poblaciones adultas mayores y la reducción de personas jóvenes, entre otros, en sus respetivas naciones.</w:t>
            </w:r>
          </w:p>
          <w:p>
            <w:pPr>
              <w:pStyle w:val="TableParagraph"/>
              <w:spacing w:line="276" w:lineRule="auto" w:before="241"/>
              <w:ind w:right="93"/>
              <w:jc w:val="both"/>
              <w:rPr>
                <w:sz w:val="24"/>
              </w:rPr>
            </w:pPr>
            <w:r>
              <w:rPr>
                <w:sz w:val="24"/>
              </w:rPr>
              <w:t>Doña Yorleny León, se refirió específicamente sobre las presiones fiscales que el envejecimiento</w:t>
            </w:r>
            <w:r>
              <w:rPr>
                <w:spacing w:val="-12"/>
                <w:sz w:val="24"/>
              </w:rPr>
              <w:t> </w:t>
            </w:r>
            <w:r>
              <w:rPr>
                <w:sz w:val="24"/>
              </w:rPr>
              <w:t>provoca</w:t>
            </w:r>
            <w:r>
              <w:rPr>
                <w:spacing w:val="-12"/>
                <w:sz w:val="24"/>
              </w:rPr>
              <w:t> </w:t>
            </w:r>
            <w:r>
              <w:rPr>
                <w:sz w:val="24"/>
              </w:rPr>
              <w:t>en</w:t>
            </w:r>
            <w:r>
              <w:rPr>
                <w:spacing w:val="-14"/>
                <w:sz w:val="24"/>
              </w:rPr>
              <w:t> </w:t>
            </w:r>
            <w:r>
              <w:rPr>
                <w:sz w:val="24"/>
              </w:rPr>
              <w:t>la</w:t>
            </w:r>
            <w:r>
              <w:rPr>
                <w:spacing w:val="-14"/>
                <w:sz w:val="24"/>
              </w:rPr>
              <w:t> </w:t>
            </w:r>
            <w:r>
              <w:rPr>
                <w:sz w:val="24"/>
              </w:rPr>
              <w:t>economía</w:t>
            </w:r>
            <w:r>
              <w:rPr>
                <w:spacing w:val="-14"/>
                <w:sz w:val="24"/>
              </w:rPr>
              <w:t> </w:t>
            </w:r>
            <w:r>
              <w:rPr>
                <w:sz w:val="24"/>
              </w:rPr>
              <w:t>de</w:t>
            </w:r>
            <w:r>
              <w:rPr>
                <w:spacing w:val="-14"/>
                <w:sz w:val="24"/>
              </w:rPr>
              <w:t> </w:t>
            </w:r>
            <w:r>
              <w:rPr>
                <w:sz w:val="24"/>
              </w:rPr>
              <w:t>Costa</w:t>
            </w:r>
            <w:r>
              <w:rPr>
                <w:spacing w:val="-14"/>
                <w:sz w:val="24"/>
              </w:rPr>
              <w:t> </w:t>
            </w:r>
            <w:r>
              <w:rPr>
                <w:sz w:val="24"/>
              </w:rPr>
              <w:t>Rica</w:t>
            </w:r>
            <w:r>
              <w:rPr>
                <w:spacing w:val="-10"/>
                <w:sz w:val="24"/>
              </w:rPr>
              <w:t> </w:t>
            </w:r>
            <w:r>
              <w:rPr>
                <w:sz w:val="24"/>
              </w:rPr>
              <w:t>y</w:t>
            </w:r>
            <w:r>
              <w:rPr>
                <w:spacing w:val="-15"/>
                <w:sz w:val="24"/>
              </w:rPr>
              <w:t> </w:t>
            </w:r>
            <w:r>
              <w:rPr>
                <w:sz w:val="24"/>
              </w:rPr>
              <w:t>de</w:t>
            </w:r>
            <w:r>
              <w:rPr>
                <w:spacing w:val="-13"/>
                <w:sz w:val="24"/>
              </w:rPr>
              <w:t> </w:t>
            </w:r>
            <w:r>
              <w:rPr>
                <w:sz w:val="24"/>
              </w:rPr>
              <w:t>cómo</w:t>
            </w:r>
            <w:r>
              <w:rPr>
                <w:spacing w:val="-13"/>
                <w:sz w:val="24"/>
              </w:rPr>
              <w:t> </w:t>
            </w:r>
            <w:r>
              <w:rPr>
                <w:sz w:val="24"/>
              </w:rPr>
              <w:t>se</w:t>
            </w:r>
            <w:r>
              <w:rPr>
                <w:spacing w:val="-14"/>
                <w:sz w:val="24"/>
              </w:rPr>
              <w:t> </w:t>
            </w:r>
            <w:r>
              <w:rPr>
                <w:sz w:val="24"/>
              </w:rPr>
              <w:t>planea</w:t>
            </w:r>
            <w:r>
              <w:rPr>
                <w:spacing w:val="-14"/>
                <w:sz w:val="24"/>
              </w:rPr>
              <w:t> </w:t>
            </w:r>
            <w:r>
              <w:rPr>
                <w:sz w:val="24"/>
              </w:rPr>
              <w:t>desde</w:t>
            </w:r>
            <w:r>
              <w:rPr>
                <w:spacing w:val="-14"/>
                <w:sz w:val="24"/>
              </w:rPr>
              <w:t> </w:t>
            </w:r>
            <w:r>
              <w:rPr>
                <w:sz w:val="24"/>
              </w:rPr>
              <w:t>el</w:t>
            </w:r>
            <w:r>
              <w:rPr>
                <w:spacing w:val="-14"/>
                <w:sz w:val="24"/>
              </w:rPr>
              <w:t> </w:t>
            </w:r>
            <w:r>
              <w:rPr>
                <w:sz w:val="24"/>
              </w:rPr>
              <w:t>Ministerio de Desarrollo Humano e Inclusión Social hacer alianzas interinstitucionales con otros Ministerios, Gobiernos Locales u otras entidades afines, para adaptar la economía del país ante una población envejecida que se incrementa cada vez más. La participación de la Sra. León cerró refiriéndose a los planes que se tiene desde la administración para atender a esta población y cómo se financiarán estos servicios a largo plazo.</w:t>
            </w:r>
          </w:p>
          <w:p>
            <w:pPr>
              <w:pStyle w:val="TableParagraph"/>
              <w:spacing w:line="276" w:lineRule="auto" w:before="244"/>
              <w:ind w:right="91"/>
              <w:jc w:val="both"/>
              <w:rPr>
                <w:sz w:val="24"/>
              </w:rPr>
            </w:pPr>
            <w:r>
              <w:rPr>
                <w:sz w:val="24"/>
              </w:rPr>
              <w:t>Al medio día, la Sra. Ministra tuvo la oportunidad de compartir el almuerzo con la Sra. YAMAMOTO Naoko, Vicepresidenta de la Universidad Internacional de Salud y Bienestar, y Directora</w:t>
            </w:r>
            <w:r>
              <w:rPr>
                <w:spacing w:val="-17"/>
                <w:sz w:val="24"/>
              </w:rPr>
              <w:t> </w:t>
            </w:r>
            <w:r>
              <w:rPr>
                <w:sz w:val="24"/>
              </w:rPr>
              <w:t>del</w:t>
            </w:r>
            <w:r>
              <w:rPr>
                <w:spacing w:val="-17"/>
                <w:sz w:val="24"/>
              </w:rPr>
              <w:t> </w:t>
            </w:r>
            <w:r>
              <w:rPr>
                <w:sz w:val="24"/>
              </w:rPr>
              <w:t>Centro</w:t>
            </w:r>
            <w:r>
              <w:rPr>
                <w:spacing w:val="-16"/>
                <w:sz w:val="24"/>
              </w:rPr>
              <w:t> </w:t>
            </w:r>
            <w:r>
              <w:rPr>
                <w:sz w:val="24"/>
              </w:rPr>
              <w:t>de</w:t>
            </w:r>
            <w:r>
              <w:rPr>
                <w:spacing w:val="-17"/>
                <w:sz w:val="24"/>
              </w:rPr>
              <w:t> </w:t>
            </w:r>
            <w:r>
              <w:rPr>
                <w:sz w:val="24"/>
              </w:rPr>
              <w:t>Cooperación</w:t>
            </w:r>
            <w:r>
              <w:rPr>
                <w:spacing w:val="-17"/>
                <w:sz w:val="24"/>
              </w:rPr>
              <w:t> </w:t>
            </w:r>
            <w:r>
              <w:rPr>
                <w:sz w:val="24"/>
              </w:rPr>
              <w:t>Médica</w:t>
            </w:r>
            <w:r>
              <w:rPr>
                <w:spacing w:val="-17"/>
                <w:sz w:val="24"/>
              </w:rPr>
              <w:t> </w:t>
            </w:r>
            <w:r>
              <w:rPr>
                <w:sz w:val="24"/>
              </w:rPr>
              <w:t>Global,</w:t>
            </w:r>
            <w:r>
              <w:rPr>
                <w:spacing w:val="-16"/>
                <w:sz w:val="24"/>
              </w:rPr>
              <w:t> </w:t>
            </w:r>
            <w:r>
              <w:rPr>
                <w:sz w:val="24"/>
              </w:rPr>
              <w:t>de</w:t>
            </w:r>
            <w:r>
              <w:rPr>
                <w:spacing w:val="-17"/>
                <w:sz w:val="24"/>
              </w:rPr>
              <w:t> </w:t>
            </w:r>
            <w:r>
              <w:rPr>
                <w:sz w:val="24"/>
              </w:rPr>
              <w:t>Tokio,</w:t>
            </w:r>
            <w:r>
              <w:rPr>
                <w:spacing w:val="-17"/>
                <w:sz w:val="24"/>
              </w:rPr>
              <w:t> </w:t>
            </w:r>
            <w:r>
              <w:rPr>
                <w:sz w:val="24"/>
              </w:rPr>
              <w:t>Japón,</w:t>
            </w:r>
            <w:r>
              <w:rPr>
                <w:spacing w:val="-16"/>
                <w:sz w:val="24"/>
              </w:rPr>
              <w:t> </w:t>
            </w:r>
            <w:r>
              <w:rPr>
                <w:sz w:val="24"/>
              </w:rPr>
              <w:t>donde</w:t>
            </w:r>
            <w:r>
              <w:rPr>
                <w:spacing w:val="-17"/>
                <w:sz w:val="24"/>
              </w:rPr>
              <w:t> </w:t>
            </w:r>
            <w:r>
              <w:rPr>
                <w:sz w:val="24"/>
              </w:rPr>
              <w:t>se</w:t>
            </w:r>
            <w:r>
              <w:rPr>
                <w:spacing w:val="-17"/>
                <w:sz w:val="24"/>
              </w:rPr>
              <w:t> </w:t>
            </w:r>
            <w:r>
              <w:rPr>
                <w:sz w:val="24"/>
              </w:rPr>
              <w:t>conversó</w:t>
            </w:r>
            <w:r>
              <w:rPr>
                <w:spacing w:val="-16"/>
                <w:sz w:val="24"/>
              </w:rPr>
              <w:t> </w:t>
            </w:r>
            <w:r>
              <w:rPr>
                <w:sz w:val="24"/>
              </w:rPr>
              <w:t>sobre el</w:t>
            </w:r>
            <w:r>
              <w:rPr>
                <w:spacing w:val="-17"/>
                <w:sz w:val="24"/>
              </w:rPr>
              <w:t> </w:t>
            </w:r>
            <w:r>
              <w:rPr>
                <w:sz w:val="24"/>
              </w:rPr>
              <w:t>sistema</w:t>
            </w:r>
            <w:r>
              <w:rPr>
                <w:spacing w:val="-15"/>
                <w:sz w:val="24"/>
              </w:rPr>
              <w:t> </w:t>
            </w:r>
            <w:r>
              <w:rPr>
                <w:sz w:val="24"/>
              </w:rPr>
              <w:t>de</w:t>
            </w:r>
            <w:r>
              <w:rPr>
                <w:spacing w:val="-13"/>
                <w:sz w:val="24"/>
              </w:rPr>
              <w:t> </w:t>
            </w:r>
            <w:r>
              <w:rPr>
                <w:sz w:val="24"/>
              </w:rPr>
              <w:t>cuidados</w:t>
            </w:r>
            <w:r>
              <w:rPr>
                <w:spacing w:val="-16"/>
                <w:sz w:val="24"/>
              </w:rPr>
              <w:t> </w:t>
            </w:r>
            <w:r>
              <w:rPr>
                <w:sz w:val="24"/>
              </w:rPr>
              <w:t>que</w:t>
            </w:r>
            <w:r>
              <w:rPr>
                <w:spacing w:val="-15"/>
                <w:sz w:val="24"/>
              </w:rPr>
              <w:t> </w:t>
            </w:r>
            <w:r>
              <w:rPr>
                <w:sz w:val="24"/>
              </w:rPr>
              <w:t>se</w:t>
            </w:r>
            <w:r>
              <w:rPr>
                <w:spacing w:val="-15"/>
                <w:sz w:val="24"/>
              </w:rPr>
              <w:t> </w:t>
            </w:r>
            <w:r>
              <w:rPr>
                <w:sz w:val="24"/>
              </w:rPr>
              <w:t>desarrolla</w:t>
            </w:r>
            <w:r>
              <w:rPr>
                <w:spacing w:val="-15"/>
                <w:sz w:val="24"/>
              </w:rPr>
              <w:t> </w:t>
            </w:r>
            <w:r>
              <w:rPr>
                <w:sz w:val="24"/>
              </w:rPr>
              <w:t>en</w:t>
            </w:r>
            <w:r>
              <w:rPr>
                <w:spacing w:val="-15"/>
                <w:sz w:val="24"/>
              </w:rPr>
              <w:t> </w:t>
            </w:r>
            <w:r>
              <w:rPr>
                <w:sz w:val="24"/>
              </w:rPr>
              <w:t>Japón,</w:t>
            </w:r>
            <w:r>
              <w:rPr>
                <w:spacing w:val="-17"/>
                <w:sz w:val="24"/>
              </w:rPr>
              <w:t> </w:t>
            </w:r>
            <w:r>
              <w:rPr>
                <w:sz w:val="24"/>
              </w:rPr>
              <w:t>que</w:t>
            </w:r>
            <w:r>
              <w:rPr>
                <w:spacing w:val="-15"/>
                <w:sz w:val="24"/>
              </w:rPr>
              <w:t> </w:t>
            </w:r>
            <w:r>
              <w:rPr>
                <w:sz w:val="24"/>
              </w:rPr>
              <w:t>acciones</w:t>
            </w:r>
            <w:r>
              <w:rPr>
                <w:spacing w:val="-16"/>
                <w:sz w:val="24"/>
              </w:rPr>
              <w:t> </w:t>
            </w:r>
            <w:r>
              <w:rPr>
                <w:sz w:val="24"/>
              </w:rPr>
              <w:t>se</w:t>
            </w:r>
            <w:r>
              <w:rPr>
                <w:spacing w:val="-15"/>
                <w:sz w:val="24"/>
              </w:rPr>
              <w:t> </w:t>
            </w:r>
            <w:r>
              <w:rPr>
                <w:sz w:val="24"/>
              </w:rPr>
              <w:t>han</w:t>
            </w:r>
            <w:r>
              <w:rPr>
                <w:spacing w:val="-15"/>
                <w:sz w:val="24"/>
              </w:rPr>
              <w:t> </w:t>
            </w:r>
            <w:r>
              <w:rPr>
                <w:sz w:val="24"/>
              </w:rPr>
              <w:t>tomado</w:t>
            </w:r>
            <w:r>
              <w:rPr>
                <w:spacing w:val="-6"/>
                <w:sz w:val="24"/>
              </w:rPr>
              <w:t> </w:t>
            </w:r>
            <w:r>
              <w:rPr>
                <w:sz w:val="24"/>
              </w:rPr>
              <w:t>para</w:t>
            </w:r>
            <w:r>
              <w:rPr>
                <w:spacing w:val="-15"/>
                <w:sz w:val="24"/>
              </w:rPr>
              <w:t> </w:t>
            </w:r>
            <w:r>
              <w:rPr>
                <w:sz w:val="24"/>
              </w:rPr>
              <w:t>enfrentar el</w:t>
            </w:r>
            <w:r>
              <w:rPr>
                <w:spacing w:val="-2"/>
                <w:sz w:val="24"/>
              </w:rPr>
              <w:t> </w:t>
            </w:r>
            <w:r>
              <w:rPr>
                <w:sz w:val="24"/>
              </w:rPr>
              <w:t>reto</w:t>
            </w:r>
            <w:r>
              <w:rPr>
                <w:spacing w:val="-2"/>
                <w:sz w:val="24"/>
              </w:rPr>
              <w:t> </w:t>
            </w:r>
            <w:r>
              <w:rPr>
                <w:sz w:val="24"/>
              </w:rPr>
              <w:t>del</w:t>
            </w:r>
            <w:r>
              <w:rPr>
                <w:spacing w:val="-2"/>
                <w:sz w:val="24"/>
              </w:rPr>
              <w:t> </w:t>
            </w:r>
            <w:r>
              <w:rPr>
                <w:sz w:val="24"/>
              </w:rPr>
              <w:t>aumento</w:t>
            </w:r>
            <w:r>
              <w:rPr>
                <w:spacing w:val="-2"/>
                <w:sz w:val="24"/>
              </w:rPr>
              <w:t> </w:t>
            </w:r>
            <w:r>
              <w:rPr>
                <w:sz w:val="24"/>
              </w:rPr>
              <w:t>de</w:t>
            </w:r>
            <w:r>
              <w:rPr>
                <w:spacing w:val="-7"/>
                <w:sz w:val="24"/>
              </w:rPr>
              <w:t> </w:t>
            </w:r>
            <w:r>
              <w:rPr>
                <w:sz w:val="24"/>
              </w:rPr>
              <w:t>la</w:t>
            </w:r>
            <w:r>
              <w:rPr>
                <w:spacing w:val="-2"/>
                <w:sz w:val="24"/>
              </w:rPr>
              <w:t> </w:t>
            </w:r>
            <w:r>
              <w:rPr>
                <w:sz w:val="24"/>
              </w:rPr>
              <w:t>población</w:t>
            </w:r>
            <w:r>
              <w:rPr>
                <w:spacing w:val="-2"/>
                <w:sz w:val="24"/>
              </w:rPr>
              <w:t> </w:t>
            </w:r>
            <w:r>
              <w:rPr>
                <w:sz w:val="24"/>
              </w:rPr>
              <w:t>adulta</w:t>
            </w:r>
            <w:r>
              <w:rPr>
                <w:spacing w:val="-2"/>
                <w:sz w:val="24"/>
              </w:rPr>
              <w:t> </w:t>
            </w:r>
            <w:r>
              <w:rPr>
                <w:sz w:val="24"/>
              </w:rPr>
              <w:t>mayo, además</w:t>
            </w:r>
            <w:r>
              <w:rPr>
                <w:spacing w:val="-3"/>
                <w:sz w:val="24"/>
              </w:rPr>
              <w:t> </w:t>
            </w:r>
            <w:r>
              <w:rPr>
                <w:sz w:val="24"/>
              </w:rPr>
              <w:t>de</w:t>
            </w:r>
            <w:r>
              <w:rPr>
                <w:spacing w:val="-2"/>
                <w:sz w:val="24"/>
              </w:rPr>
              <w:t> </w:t>
            </w:r>
            <w:r>
              <w:rPr>
                <w:sz w:val="24"/>
              </w:rPr>
              <w:t>la</w:t>
            </w:r>
            <w:r>
              <w:rPr>
                <w:spacing w:val="-2"/>
                <w:sz w:val="24"/>
              </w:rPr>
              <w:t> </w:t>
            </w:r>
            <w:r>
              <w:rPr>
                <w:sz w:val="24"/>
              </w:rPr>
              <w:t>implementación</w:t>
            </w:r>
            <w:r>
              <w:rPr>
                <w:spacing w:val="-2"/>
                <w:sz w:val="24"/>
              </w:rPr>
              <w:t> </w:t>
            </w:r>
            <w:r>
              <w:rPr>
                <w:sz w:val="24"/>
              </w:rPr>
              <w:t>de</w:t>
            </w:r>
            <w:r>
              <w:rPr>
                <w:spacing w:val="-2"/>
                <w:sz w:val="24"/>
              </w:rPr>
              <w:t> </w:t>
            </w:r>
            <w:r>
              <w:rPr>
                <w:sz w:val="24"/>
              </w:rPr>
              <w:t>un</w:t>
            </w:r>
            <w:r>
              <w:rPr>
                <w:spacing w:val="-2"/>
                <w:sz w:val="24"/>
              </w:rPr>
              <w:t> </w:t>
            </w:r>
            <w:r>
              <w:rPr>
                <w:sz w:val="24"/>
              </w:rPr>
              <w:t>sistema de seguros para la vejez, en el cual cada persona puede adquirirlo a partir de los 40 años de </w:t>
            </w:r>
            <w:r>
              <w:rPr>
                <w:spacing w:val="-2"/>
                <w:sz w:val="24"/>
              </w:rPr>
              <w:t>edad.</w:t>
            </w:r>
          </w:p>
          <w:p>
            <w:pPr>
              <w:pStyle w:val="TableParagraph"/>
              <w:spacing w:line="276" w:lineRule="auto" w:before="239"/>
              <w:ind w:right="98"/>
              <w:jc w:val="both"/>
              <w:rPr>
                <w:sz w:val="24"/>
              </w:rPr>
            </w:pPr>
            <w:r>
              <w:rPr>
                <w:sz w:val="24"/>
              </w:rPr>
              <w:t>Por la tarde, se llevó a cabo la sesión de la tarde del Panel de</w:t>
            </w:r>
            <w:r>
              <w:rPr>
                <w:spacing w:val="-8"/>
                <w:sz w:val="24"/>
              </w:rPr>
              <w:t> </w:t>
            </w:r>
            <w:r>
              <w:rPr>
                <w:sz w:val="24"/>
              </w:rPr>
              <w:t>Alto nivel, desarrollado por el Banco Mundial. La actividad inició con el tema “Prestación coordinada/integrada de servicios de cuidados de largo plazo (superando la fragmentación entre la atención sanitaria y la prestación de servicios sociales)” llevándose a cabo un panel con la participación representantes de Turquía, Japón, Sri Lanka, China y Chile.</w:t>
            </w:r>
          </w:p>
          <w:p>
            <w:pPr>
              <w:pStyle w:val="TableParagraph"/>
              <w:spacing w:line="276" w:lineRule="auto" w:before="239"/>
              <w:ind w:right="96"/>
              <w:jc w:val="both"/>
              <w:rPr>
                <w:sz w:val="24"/>
              </w:rPr>
            </w:pPr>
            <w:r>
              <w:rPr>
                <w:sz w:val="24"/>
              </w:rPr>
              <w:t>El segundo tema abordado se llamó “Sector privado, Datos y tecnología para sistemas LTC”, se</w:t>
            </w:r>
            <w:r>
              <w:rPr>
                <w:spacing w:val="-3"/>
                <w:sz w:val="24"/>
              </w:rPr>
              <w:t> </w:t>
            </w:r>
            <w:r>
              <w:rPr>
                <w:sz w:val="24"/>
              </w:rPr>
              <w:t>llevaron</w:t>
            </w:r>
            <w:r>
              <w:rPr>
                <w:spacing w:val="-7"/>
                <w:sz w:val="24"/>
              </w:rPr>
              <w:t> </w:t>
            </w:r>
            <w:r>
              <w:rPr>
                <w:sz w:val="24"/>
              </w:rPr>
              <w:t>a</w:t>
            </w:r>
            <w:r>
              <w:rPr>
                <w:spacing w:val="-3"/>
                <w:sz w:val="24"/>
              </w:rPr>
              <w:t> </w:t>
            </w:r>
            <w:r>
              <w:rPr>
                <w:sz w:val="24"/>
              </w:rPr>
              <w:t>cabo</w:t>
            </w:r>
            <w:r>
              <w:rPr>
                <w:spacing w:val="-3"/>
                <w:sz w:val="24"/>
              </w:rPr>
              <w:t> </w:t>
            </w:r>
            <w:r>
              <w:rPr>
                <w:sz w:val="24"/>
              </w:rPr>
              <w:t>algunas</w:t>
            </w:r>
            <w:r>
              <w:rPr>
                <w:spacing w:val="-4"/>
                <w:sz w:val="24"/>
              </w:rPr>
              <w:t> </w:t>
            </w:r>
            <w:r>
              <w:rPr>
                <w:sz w:val="24"/>
              </w:rPr>
              <w:t>charlas</w:t>
            </w:r>
            <w:r>
              <w:rPr>
                <w:spacing w:val="-2"/>
                <w:sz w:val="24"/>
              </w:rPr>
              <w:t> </w:t>
            </w:r>
            <w:r>
              <w:rPr>
                <w:sz w:val="24"/>
              </w:rPr>
              <w:t>por</w:t>
            </w:r>
            <w:r>
              <w:rPr>
                <w:spacing w:val="-4"/>
                <w:sz w:val="24"/>
              </w:rPr>
              <w:t> </w:t>
            </w:r>
            <w:r>
              <w:rPr>
                <w:sz w:val="24"/>
              </w:rPr>
              <w:t>parte</w:t>
            </w:r>
            <w:r>
              <w:rPr>
                <w:spacing w:val="-8"/>
                <w:sz w:val="24"/>
              </w:rPr>
              <w:t> </w:t>
            </w:r>
            <w:r>
              <w:rPr>
                <w:sz w:val="24"/>
              </w:rPr>
              <w:t>de</w:t>
            </w:r>
            <w:r>
              <w:rPr>
                <w:spacing w:val="-8"/>
                <w:sz w:val="24"/>
              </w:rPr>
              <w:t> </w:t>
            </w:r>
            <w:r>
              <w:rPr>
                <w:sz w:val="24"/>
              </w:rPr>
              <w:t>representante</w:t>
            </w:r>
            <w:r>
              <w:rPr>
                <w:spacing w:val="-3"/>
                <w:sz w:val="24"/>
              </w:rPr>
              <w:t> </w:t>
            </w:r>
            <w:r>
              <w:rPr>
                <w:sz w:val="24"/>
              </w:rPr>
              <w:t>de</w:t>
            </w:r>
            <w:r>
              <w:rPr>
                <w:spacing w:val="-4"/>
                <w:sz w:val="24"/>
              </w:rPr>
              <w:t> </w:t>
            </w:r>
            <w:r>
              <w:rPr>
                <w:sz w:val="24"/>
              </w:rPr>
              <w:t>empresas</w:t>
            </w:r>
            <w:r>
              <w:rPr>
                <w:spacing w:val="-4"/>
                <w:sz w:val="24"/>
              </w:rPr>
              <w:t> </w:t>
            </w:r>
            <w:r>
              <w:rPr>
                <w:sz w:val="24"/>
              </w:rPr>
              <w:t>del</w:t>
            </w:r>
            <w:r>
              <w:rPr>
                <w:spacing w:val="-3"/>
                <w:sz w:val="24"/>
              </w:rPr>
              <w:t> </w:t>
            </w:r>
            <w:r>
              <w:rPr>
                <w:sz w:val="24"/>
              </w:rPr>
              <w:t>sector</w:t>
            </w:r>
            <w:r>
              <w:rPr>
                <w:spacing w:val="-9"/>
                <w:sz w:val="24"/>
              </w:rPr>
              <w:t> </w:t>
            </w:r>
            <w:r>
              <w:rPr>
                <w:sz w:val="24"/>
              </w:rPr>
              <w:t>privado sobre soluciones y herramientas que aportan al tema de los cuidados, además se abrió un espacio para realizar consultas a los exponentes.</w:t>
            </w:r>
          </w:p>
        </w:tc>
      </w:tr>
    </w:tbl>
    <w:p>
      <w:pPr>
        <w:pStyle w:val="TableParagraph"/>
        <w:spacing w:after="0" w:line="276" w:lineRule="auto"/>
        <w:jc w:val="both"/>
        <w:rPr>
          <w:sz w:val="24"/>
        </w:rPr>
        <w:sectPr>
          <w:pgSz w:w="12240" w:h="15840"/>
          <w:pgMar w:top="1440" w:bottom="280" w:left="360" w:right="0"/>
        </w:sectPr>
      </w:pPr>
    </w:p>
    <w:p>
      <w:pPr>
        <w:spacing w:line="206" w:lineRule="exact" w:before="76"/>
        <w:ind w:left="2608" w:right="2962" w:firstLine="0"/>
        <w:jc w:val="center"/>
        <w:rPr>
          <w:sz w:val="18"/>
        </w:rPr>
      </w:pPr>
      <w:r>
        <w:rPr>
          <w:sz w:val="18"/>
        </w:rPr>
        <mc:AlternateContent>
          <mc:Choice Requires="wps">
            <w:drawing>
              <wp:anchor distT="0" distB="0" distL="0" distR="0" allowOverlap="1" layoutInCell="1" locked="0" behindDoc="1" simplePos="0" relativeHeight="487459840">
                <wp:simplePos x="0" y="0"/>
                <wp:positionH relativeFrom="page">
                  <wp:posOffset>0</wp:posOffset>
                </wp:positionH>
                <wp:positionV relativeFrom="page">
                  <wp:posOffset>0</wp:posOffset>
                </wp:positionV>
                <wp:extent cx="7772400" cy="100584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772400" cy="10058400"/>
                          <a:chExt cx="7772400" cy="10058400"/>
                        </a:xfrm>
                      </wpg:grpSpPr>
                      <pic:pic>
                        <pic:nvPicPr>
                          <pic:cNvPr id="4" name="Image 4"/>
                          <pic:cNvPicPr/>
                        </pic:nvPicPr>
                        <pic:blipFill>
                          <a:blip r:embed="rId5" cstate="print"/>
                          <a:stretch>
                            <a:fillRect/>
                          </a:stretch>
                        </pic:blipFill>
                        <pic:spPr>
                          <a:xfrm>
                            <a:off x="0" y="0"/>
                            <a:ext cx="7772400" cy="10058399"/>
                          </a:xfrm>
                          <a:prstGeom prst="rect">
                            <a:avLst/>
                          </a:prstGeom>
                        </pic:spPr>
                      </pic:pic>
                      <wps:wsp>
                        <wps:cNvPr id="5" name="Graphic 5"/>
                        <wps:cNvSpPr/>
                        <wps:spPr>
                          <a:xfrm>
                            <a:off x="717867" y="1362455"/>
                            <a:ext cx="6489700" cy="7330440"/>
                          </a:xfrm>
                          <a:custGeom>
                            <a:avLst/>
                            <a:gdLst/>
                            <a:ahLst/>
                            <a:cxnLst/>
                            <a:rect l="l" t="t" r="r" b="b"/>
                            <a:pathLst>
                              <a:path w="6489700" h="7330440">
                                <a:moveTo>
                                  <a:pt x="6482715" y="0"/>
                                </a:moveTo>
                                <a:lnTo>
                                  <a:pt x="6350" y="0"/>
                                </a:lnTo>
                                <a:lnTo>
                                  <a:pt x="0" y="0"/>
                                </a:lnTo>
                                <a:lnTo>
                                  <a:pt x="0" y="6350"/>
                                </a:lnTo>
                                <a:lnTo>
                                  <a:pt x="0" y="7324090"/>
                                </a:lnTo>
                                <a:lnTo>
                                  <a:pt x="0" y="7330440"/>
                                </a:lnTo>
                                <a:lnTo>
                                  <a:pt x="6350" y="7330440"/>
                                </a:lnTo>
                                <a:lnTo>
                                  <a:pt x="6482715" y="7330440"/>
                                </a:lnTo>
                                <a:lnTo>
                                  <a:pt x="6482715" y="7324090"/>
                                </a:lnTo>
                                <a:lnTo>
                                  <a:pt x="6350" y="7324090"/>
                                </a:lnTo>
                                <a:lnTo>
                                  <a:pt x="6350" y="6350"/>
                                </a:lnTo>
                                <a:lnTo>
                                  <a:pt x="6482715" y="6350"/>
                                </a:lnTo>
                                <a:lnTo>
                                  <a:pt x="6482715" y="0"/>
                                </a:lnTo>
                                <a:close/>
                              </a:path>
                              <a:path w="6489700" h="7330440">
                                <a:moveTo>
                                  <a:pt x="6489128" y="0"/>
                                </a:moveTo>
                                <a:lnTo>
                                  <a:pt x="6482778" y="0"/>
                                </a:lnTo>
                                <a:lnTo>
                                  <a:pt x="6482778" y="6350"/>
                                </a:lnTo>
                                <a:lnTo>
                                  <a:pt x="6482778" y="7324090"/>
                                </a:lnTo>
                                <a:lnTo>
                                  <a:pt x="6482778" y="7330440"/>
                                </a:lnTo>
                                <a:lnTo>
                                  <a:pt x="6489128" y="7330440"/>
                                </a:lnTo>
                                <a:lnTo>
                                  <a:pt x="6489128" y="7324090"/>
                                </a:lnTo>
                                <a:lnTo>
                                  <a:pt x="6489128" y="6350"/>
                                </a:lnTo>
                                <a:lnTo>
                                  <a:pt x="6489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5856640" id="docshapegroup1" coordorigin="0,0" coordsize="12240,15840">
                <v:shape style="position:absolute;left:0;top:0;width:12240;height:15840" type="#_x0000_t75" id="docshape2" stroked="false">
                  <v:imagedata r:id="rId5" o:title=""/>
                </v:shape>
                <v:shape style="position:absolute;left:1130;top:2145;width:10220;height:11544" id="docshape3" coordorigin="1131,2146" coordsize="10220,11544" path="m11340,2146l1141,2146,1131,2146,1131,2156,1131,13680,1131,13690,1141,13690,11340,13690,11340,13680,1141,13680,1141,2156,11340,2156,11340,2146xm11350,2146l11340,2146,11340,2156,11340,13680,11340,13690,11350,13690,11350,13680,11350,2156,11350,2146xe" filled="true" fillcolor="#000000" stroked="false">
                  <v:path arrowok="t"/>
                  <v:fill type="solid"/>
                </v:shape>
                <w10:wrap type="none"/>
              </v:group>
            </w:pict>
          </mc:Fallback>
        </mc:AlternateContent>
      </w:r>
      <w:r>
        <w:rPr>
          <w:color w:val="172951"/>
          <w:sz w:val="18"/>
        </w:rPr>
        <w:t>Teléfono</w:t>
      </w:r>
      <w:r>
        <w:rPr>
          <w:color w:val="172951"/>
          <w:spacing w:val="-10"/>
          <w:sz w:val="18"/>
        </w:rPr>
        <w:t> </w:t>
      </w:r>
      <w:r>
        <w:rPr>
          <w:color w:val="172951"/>
          <w:sz w:val="18"/>
        </w:rPr>
        <w:t>(506)</w:t>
      </w:r>
      <w:r>
        <w:rPr>
          <w:color w:val="172951"/>
          <w:spacing w:val="-10"/>
          <w:sz w:val="18"/>
        </w:rPr>
        <w:t> </w:t>
      </w:r>
      <w:r>
        <w:rPr>
          <w:color w:val="172951"/>
          <w:sz w:val="18"/>
        </w:rPr>
        <w:t>2202-4218</w:t>
      </w:r>
      <w:r>
        <w:rPr>
          <w:color w:val="172951"/>
          <w:spacing w:val="-10"/>
          <w:sz w:val="18"/>
        </w:rPr>
        <w:t> </w:t>
      </w:r>
      <w:r>
        <w:rPr>
          <w:color w:val="172951"/>
          <w:sz w:val="18"/>
        </w:rPr>
        <w:t>/</w:t>
      </w:r>
      <w:r>
        <w:rPr>
          <w:color w:val="172951"/>
          <w:spacing w:val="-10"/>
          <w:sz w:val="18"/>
        </w:rPr>
        <w:t> </w:t>
      </w:r>
      <w:r>
        <w:rPr>
          <w:color w:val="172951"/>
          <w:sz w:val="18"/>
        </w:rPr>
        <w:t>2202-</w:t>
      </w:r>
      <w:r>
        <w:rPr>
          <w:color w:val="172951"/>
          <w:spacing w:val="-4"/>
          <w:sz w:val="18"/>
        </w:rPr>
        <w:t>4000</w:t>
      </w:r>
    </w:p>
    <w:p>
      <w:pPr>
        <w:spacing w:line="206" w:lineRule="exact" w:before="0"/>
        <w:ind w:left="2608" w:right="2967" w:firstLine="0"/>
        <w:jc w:val="center"/>
        <w:rPr>
          <w:sz w:val="18"/>
        </w:rPr>
      </w:pPr>
      <w:hyperlink r:id="rId6">
        <w:r>
          <w:rPr>
            <w:color w:val="172951"/>
            <w:spacing w:val="-2"/>
            <w:sz w:val="18"/>
          </w:rPr>
          <w:t>correspondencia.presidencia@imas.go.cr</w:t>
        </w:r>
      </w:hyperlink>
    </w:p>
    <w:p>
      <w:pPr>
        <w:pStyle w:val="BodyText"/>
        <w:spacing w:before="20"/>
        <w:rPr>
          <w:sz w:val="18"/>
        </w:rPr>
      </w:pPr>
    </w:p>
    <w:p>
      <w:pPr>
        <w:pStyle w:val="BodyText"/>
        <w:spacing w:line="276" w:lineRule="auto" w:before="1"/>
        <w:ind w:left="880" w:right="1001"/>
        <w:jc w:val="both"/>
      </w:pPr>
      <w:r>
        <w:rPr/>
        <w:t>“Plantilla de cuidados para cuidados a largo plazo” fue el tercer tema abordado, con un panel donde participaron representante de China,</w:t>
      </w:r>
      <w:r>
        <w:rPr>
          <w:spacing w:val="-1"/>
        </w:rPr>
        <w:t> </w:t>
      </w:r>
      <w:r>
        <w:rPr/>
        <w:t>Arabia Saudí, Singapur y Sudeste</w:t>
      </w:r>
      <w:r>
        <w:rPr>
          <w:spacing w:val="-1"/>
        </w:rPr>
        <w:t> </w:t>
      </w:r>
      <w:r>
        <w:rPr/>
        <w:t>Asiático, Islas del Pacifico, Australia y Nueva Zelanda, Estados Unidos.</w:t>
      </w:r>
    </w:p>
    <w:p>
      <w:pPr>
        <w:pStyle w:val="BodyText"/>
        <w:spacing w:line="276" w:lineRule="auto" w:before="242"/>
        <w:ind w:left="880" w:right="1000"/>
        <w:jc w:val="both"/>
      </w:pPr>
      <w:r>
        <w:rPr/>
        <w:t>El</w:t>
      </w:r>
      <w:r>
        <w:rPr>
          <w:spacing w:val="-7"/>
        </w:rPr>
        <w:t> </w:t>
      </w:r>
      <w:r>
        <w:rPr/>
        <w:t>último</w:t>
      </w:r>
      <w:r>
        <w:rPr>
          <w:spacing w:val="-7"/>
        </w:rPr>
        <w:t> </w:t>
      </w:r>
      <w:r>
        <w:rPr/>
        <w:t>tema</w:t>
      </w:r>
      <w:r>
        <w:rPr>
          <w:spacing w:val="-7"/>
        </w:rPr>
        <w:t> </w:t>
      </w:r>
      <w:r>
        <w:rPr/>
        <w:t>abordado</w:t>
      </w:r>
      <w:r>
        <w:rPr>
          <w:spacing w:val="-3"/>
        </w:rPr>
        <w:t> </w:t>
      </w:r>
      <w:r>
        <w:rPr/>
        <w:t>se</w:t>
      </w:r>
      <w:r>
        <w:rPr>
          <w:spacing w:val="-7"/>
        </w:rPr>
        <w:t> </w:t>
      </w:r>
      <w:r>
        <w:rPr/>
        <w:t>llamó</w:t>
      </w:r>
      <w:r>
        <w:rPr>
          <w:spacing w:val="-7"/>
        </w:rPr>
        <w:t> </w:t>
      </w:r>
      <w:r>
        <w:rPr/>
        <w:t>“Estrategias</w:t>
      </w:r>
      <w:r>
        <w:rPr>
          <w:spacing w:val="-8"/>
        </w:rPr>
        <w:t> </w:t>
      </w:r>
      <w:r>
        <w:rPr/>
        <w:t>de</w:t>
      </w:r>
      <w:r>
        <w:rPr>
          <w:spacing w:val="-7"/>
        </w:rPr>
        <w:t> </w:t>
      </w:r>
      <w:r>
        <w:rPr/>
        <w:t>Financiamiento</w:t>
      </w:r>
      <w:r>
        <w:rPr>
          <w:spacing w:val="-7"/>
        </w:rPr>
        <w:t> </w:t>
      </w:r>
      <w:r>
        <w:rPr/>
        <w:t>Sostenible</w:t>
      </w:r>
      <w:r>
        <w:rPr>
          <w:spacing w:val="-7"/>
        </w:rPr>
        <w:t> </w:t>
      </w:r>
      <w:r>
        <w:rPr/>
        <w:t>para</w:t>
      </w:r>
      <w:r>
        <w:rPr>
          <w:spacing w:val="-7"/>
        </w:rPr>
        <w:t> </w:t>
      </w:r>
      <w:r>
        <w:rPr/>
        <w:t>cuidados</w:t>
      </w:r>
      <w:r>
        <w:rPr>
          <w:spacing w:val="-8"/>
        </w:rPr>
        <w:t> </w:t>
      </w:r>
      <w:r>
        <w:rPr/>
        <w:t>de largo plazo”, donde se efectuaron algunas charlas y espacio para realizar consultas a las personas exponentes. En esta ocasión la Sra. Ministra Yorleny León, dirigió una breve introducción replanteando la financiación para el sistema de cuidados a largo plazo en Costa </w:t>
      </w:r>
      <w:r>
        <w:rPr>
          <w:spacing w:val="-2"/>
        </w:rPr>
        <w:t>Rica.</w:t>
      </w:r>
    </w:p>
    <w:p>
      <w:pPr>
        <w:pStyle w:val="BodyText"/>
        <w:spacing w:line="276" w:lineRule="auto" w:before="239"/>
        <w:ind w:left="880" w:right="1001"/>
        <w:jc w:val="both"/>
      </w:pPr>
      <w:r>
        <w:rPr/>
        <w:t>Durante</w:t>
      </w:r>
      <w:r>
        <w:rPr>
          <w:spacing w:val="-14"/>
        </w:rPr>
        <w:t> </w:t>
      </w:r>
      <w:r>
        <w:rPr/>
        <w:t>en</w:t>
      </w:r>
      <w:r>
        <w:rPr>
          <w:spacing w:val="-13"/>
        </w:rPr>
        <w:t> </w:t>
      </w:r>
      <w:r>
        <w:rPr/>
        <w:t>día</w:t>
      </w:r>
      <w:r>
        <w:rPr>
          <w:spacing w:val="-13"/>
        </w:rPr>
        <w:t> </w:t>
      </w:r>
      <w:r>
        <w:rPr/>
        <w:t>se</w:t>
      </w:r>
      <w:r>
        <w:rPr>
          <w:spacing w:val="-13"/>
        </w:rPr>
        <w:t> </w:t>
      </w:r>
      <w:r>
        <w:rPr/>
        <w:t>presentó</w:t>
      </w:r>
      <w:r>
        <w:rPr>
          <w:spacing w:val="-13"/>
        </w:rPr>
        <w:t> </w:t>
      </w:r>
      <w:r>
        <w:rPr/>
        <w:t>la</w:t>
      </w:r>
      <w:r>
        <w:rPr>
          <w:spacing w:val="-17"/>
        </w:rPr>
        <w:t> </w:t>
      </w:r>
      <w:r>
        <w:rPr/>
        <w:t>oportunidad</w:t>
      </w:r>
      <w:r>
        <w:rPr>
          <w:spacing w:val="-13"/>
        </w:rPr>
        <w:t> </w:t>
      </w:r>
      <w:r>
        <w:rPr/>
        <w:t>de</w:t>
      </w:r>
      <w:r>
        <w:rPr>
          <w:spacing w:val="-7"/>
        </w:rPr>
        <w:t> </w:t>
      </w:r>
      <w:r>
        <w:rPr/>
        <w:t>conversar</w:t>
      </w:r>
      <w:r>
        <w:rPr>
          <w:spacing w:val="-14"/>
        </w:rPr>
        <w:t> </w:t>
      </w:r>
      <w:r>
        <w:rPr/>
        <w:t>con</w:t>
      </w:r>
      <w:r>
        <w:rPr>
          <w:spacing w:val="-17"/>
        </w:rPr>
        <w:t> </w:t>
      </w:r>
      <w:r>
        <w:rPr/>
        <w:t>la</w:t>
      </w:r>
      <w:r>
        <w:rPr>
          <w:spacing w:val="-13"/>
        </w:rPr>
        <w:t> </w:t>
      </w:r>
      <w:r>
        <w:rPr/>
        <w:t>Sra.</w:t>
      </w:r>
      <w:r>
        <w:rPr>
          <w:spacing w:val="-16"/>
        </w:rPr>
        <w:t> </w:t>
      </w:r>
      <w:r>
        <w:rPr/>
        <w:t>Fiona</w:t>
      </w:r>
      <w:r>
        <w:rPr>
          <w:spacing w:val="-13"/>
        </w:rPr>
        <w:t> </w:t>
      </w:r>
      <w:r>
        <w:rPr/>
        <w:t>Stewart,</w:t>
      </w:r>
      <w:r>
        <w:rPr>
          <w:spacing w:val="-12"/>
        </w:rPr>
        <w:t> </w:t>
      </w:r>
      <w:r>
        <w:rPr/>
        <w:t>Líder</w:t>
      </w:r>
      <w:r>
        <w:rPr>
          <w:spacing w:val="-14"/>
        </w:rPr>
        <w:t> </w:t>
      </w:r>
      <w:r>
        <w:rPr/>
        <w:t>Global en Envejecimiento y Pensiones en</w:t>
      </w:r>
      <w:r>
        <w:rPr>
          <w:spacing w:val="-3"/>
        </w:rPr>
        <w:t> </w:t>
      </w:r>
      <w:r>
        <w:rPr/>
        <w:t>la Práctica</w:t>
      </w:r>
      <w:r>
        <w:rPr>
          <w:spacing w:val="-3"/>
        </w:rPr>
        <w:t> </w:t>
      </w:r>
      <w:r>
        <w:rPr/>
        <w:t>Global de Protección Social en el Grupo Banco Mundial, sobre la posibilidad de obtener una cooperación más fortalecido para Costa Rica.</w:t>
      </w:r>
    </w:p>
    <w:p>
      <w:pPr>
        <w:pStyle w:val="Heading1"/>
        <w:spacing w:before="244"/>
      </w:pPr>
      <w:r>
        <w:rPr>
          <w:color w:val="1F3863"/>
        </w:rPr>
        <w:t>Martes</w:t>
      </w:r>
      <w:r>
        <w:rPr>
          <w:color w:val="1F3863"/>
          <w:spacing w:val="-3"/>
        </w:rPr>
        <w:t> </w:t>
      </w:r>
      <w:r>
        <w:rPr>
          <w:color w:val="1F3863"/>
        </w:rPr>
        <w:t>27</w:t>
      </w:r>
      <w:r>
        <w:rPr>
          <w:color w:val="1F3863"/>
          <w:spacing w:val="-2"/>
        </w:rPr>
        <w:t> </w:t>
      </w:r>
      <w:r>
        <w:rPr>
          <w:color w:val="1F3863"/>
        </w:rPr>
        <w:t>de</w:t>
      </w:r>
      <w:r>
        <w:rPr>
          <w:color w:val="1F3863"/>
          <w:spacing w:val="-2"/>
        </w:rPr>
        <w:t> enero:</w:t>
      </w:r>
    </w:p>
    <w:p>
      <w:pPr>
        <w:pStyle w:val="BodyText"/>
        <w:spacing w:before="3"/>
        <w:rPr>
          <w:b/>
        </w:rPr>
      </w:pPr>
    </w:p>
    <w:p>
      <w:pPr>
        <w:pStyle w:val="BodyText"/>
        <w:spacing w:line="276" w:lineRule="auto"/>
        <w:ind w:left="880" w:right="1000"/>
        <w:jc w:val="both"/>
      </w:pPr>
      <w:r>
        <w:rPr/>
        <w:t>La Sra. Ministra asistió durante la mañana a la conferencia “Financiación del envejecimiento activo: el enfoque del ciclo de vida”, organizada por la Universidad Mahidol, el Instituto de Población e Investigación Social (IPSR), el Fondo de Población de las Naciones Unidas (UNFPA), el Consejo Nacional de Desarrollo Económico y Social (NESDC) Tailandia y la Asociación de Población Tailandesa (TPA).</w:t>
      </w:r>
    </w:p>
    <w:p>
      <w:pPr>
        <w:pStyle w:val="BodyText"/>
        <w:spacing w:line="276" w:lineRule="auto" w:before="244"/>
        <w:ind w:left="880" w:right="996"/>
        <w:jc w:val="both"/>
      </w:pPr>
      <w:r>
        <w:rPr/>
        <w:t>En la cual se presentaron los conceptos NTA/NTTA (Cuentas Nacionales de Transferencia/Cuentas</w:t>
      </w:r>
      <w:r>
        <w:rPr>
          <w:spacing w:val="-12"/>
        </w:rPr>
        <w:t> </w:t>
      </w:r>
      <w:r>
        <w:rPr/>
        <w:t>Nacionales</w:t>
      </w:r>
      <w:r>
        <w:rPr>
          <w:spacing w:val="-7"/>
        </w:rPr>
        <w:t> </w:t>
      </w:r>
      <w:r>
        <w:rPr/>
        <w:t>de</w:t>
      </w:r>
      <w:r>
        <w:rPr>
          <w:spacing w:val="-16"/>
        </w:rPr>
        <w:t> </w:t>
      </w:r>
      <w:r>
        <w:rPr/>
        <w:t>Transferencia</w:t>
      </w:r>
      <w:r>
        <w:rPr>
          <w:spacing w:val="-7"/>
        </w:rPr>
        <w:t> </w:t>
      </w:r>
      <w:r>
        <w:rPr/>
        <w:t>de</w:t>
      </w:r>
      <w:r>
        <w:rPr>
          <w:spacing w:val="-11"/>
        </w:rPr>
        <w:t> </w:t>
      </w:r>
      <w:r>
        <w:rPr/>
        <w:t>Tiempo)</w:t>
      </w:r>
      <w:r>
        <w:rPr>
          <w:spacing w:val="-7"/>
        </w:rPr>
        <w:t> </w:t>
      </w:r>
      <w:r>
        <w:rPr/>
        <w:t>y</w:t>
      </w:r>
      <w:r>
        <w:rPr>
          <w:spacing w:val="-1"/>
        </w:rPr>
        <w:t> </w:t>
      </w:r>
      <w:r>
        <w:rPr/>
        <w:t>se</w:t>
      </w:r>
      <w:r>
        <w:rPr>
          <w:spacing w:val="-7"/>
        </w:rPr>
        <w:t> </w:t>
      </w:r>
      <w:r>
        <w:rPr/>
        <w:t>destacaron</w:t>
      </w:r>
      <w:r>
        <w:rPr>
          <w:spacing w:val="-11"/>
        </w:rPr>
        <w:t> </w:t>
      </w:r>
      <w:r>
        <w:rPr/>
        <w:t>los</w:t>
      </w:r>
      <w:r>
        <w:rPr>
          <w:spacing w:val="-7"/>
        </w:rPr>
        <w:t> </w:t>
      </w:r>
      <w:r>
        <w:rPr/>
        <w:t>hallazgos clave</w:t>
      </w:r>
      <w:r>
        <w:rPr>
          <w:spacing w:val="-17"/>
        </w:rPr>
        <w:t> </w:t>
      </w:r>
      <w:r>
        <w:rPr/>
        <w:t>de</w:t>
      </w:r>
      <w:r>
        <w:rPr>
          <w:spacing w:val="-17"/>
        </w:rPr>
        <w:t> </w:t>
      </w:r>
      <w:r>
        <w:rPr/>
        <w:t>algunos</w:t>
      </w:r>
      <w:r>
        <w:rPr>
          <w:spacing w:val="-16"/>
        </w:rPr>
        <w:t> </w:t>
      </w:r>
      <w:r>
        <w:rPr/>
        <w:t>países</w:t>
      </w:r>
      <w:r>
        <w:rPr>
          <w:spacing w:val="-17"/>
        </w:rPr>
        <w:t> </w:t>
      </w:r>
      <w:r>
        <w:rPr/>
        <w:t>seleccionados.</w:t>
      </w:r>
      <w:r>
        <w:rPr>
          <w:spacing w:val="-17"/>
        </w:rPr>
        <w:t> </w:t>
      </w:r>
      <w:r>
        <w:rPr/>
        <w:t>Por</w:t>
      </w:r>
      <w:r>
        <w:rPr>
          <w:spacing w:val="-17"/>
        </w:rPr>
        <w:t> </w:t>
      </w:r>
      <w:r>
        <w:rPr/>
        <w:t>otra</w:t>
      </w:r>
      <w:r>
        <w:rPr>
          <w:spacing w:val="-16"/>
        </w:rPr>
        <w:t> </w:t>
      </w:r>
      <w:r>
        <w:rPr/>
        <w:t>parte,</w:t>
      </w:r>
      <w:r>
        <w:rPr>
          <w:spacing w:val="-17"/>
        </w:rPr>
        <w:t> </w:t>
      </w:r>
      <w:r>
        <w:rPr/>
        <w:t>se</w:t>
      </w:r>
      <w:r>
        <w:rPr>
          <w:spacing w:val="-17"/>
        </w:rPr>
        <w:t> </w:t>
      </w:r>
      <w:r>
        <w:rPr/>
        <w:t>exploraron</w:t>
      </w:r>
      <w:r>
        <w:rPr>
          <w:spacing w:val="-16"/>
        </w:rPr>
        <w:t> </w:t>
      </w:r>
      <w:r>
        <w:rPr/>
        <w:t>las</w:t>
      </w:r>
      <w:r>
        <w:rPr>
          <w:spacing w:val="-17"/>
        </w:rPr>
        <w:t> </w:t>
      </w:r>
      <w:r>
        <w:rPr/>
        <w:t>implicaciones</w:t>
      </w:r>
      <w:r>
        <w:rPr>
          <w:spacing w:val="-17"/>
        </w:rPr>
        <w:t> </w:t>
      </w:r>
      <w:r>
        <w:rPr/>
        <w:t>políticas de los</w:t>
      </w:r>
      <w:r>
        <w:rPr>
          <w:spacing w:val="-1"/>
        </w:rPr>
        <w:t> </w:t>
      </w:r>
      <w:r>
        <w:rPr/>
        <w:t>resultados</w:t>
      </w:r>
      <w:r>
        <w:rPr>
          <w:spacing w:val="-1"/>
        </w:rPr>
        <w:t> </w:t>
      </w:r>
      <w:r>
        <w:rPr/>
        <w:t>de</w:t>
      </w:r>
      <w:r>
        <w:rPr>
          <w:spacing w:val="-5"/>
        </w:rPr>
        <w:t> </w:t>
      </w:r>
      <w:r>
        <w:rPr/>
        <w:t>NTA/NTTA</w:t>
      </w:r>
      <w:r>
        <w:rPr>
          <w:spacing w:val="-15"/>
        </w:rPr>
        <w:t> </w:t>
      </w:r>
      <w:r>
        <w:rPr/>
        <w:t>para</w:t>
      </w:r>
      <w:r>
        <w:rPr>
          <w:spacing w:val="-5"/>
        </w:rPr>
        <w:t> </w:t>
      </w:r>
      <w:r>
        <w:rPr/>
        <w:t>la financiación del envejecimiento activo</w:t>
      </w:r>
      <w:r>
        <w:rPr>
          <w:spacing w:val="-5"/>
        </w:rPr>
        <w:t> </w:t>
      </w:r>
      <w:r>
        <w:rPr/>
        <w:t>a través</w:t>
      </w:r>
      <w:r>
        <w:rPr>
          <w:spacing w:val="-1"/>
        </w:rPr>
        <w:t> </w:t>
      </w:r>
      <w:r>
        <w:rPr/>
        <w:t>de</w:t>
      </w:r>
      <w:r>
        <w:rPr>
          <w:spacing w:val="-5"/>
        </w:rPr>
        <w:t> </w:t>
      </w:r>
      <w:r>
        <w:rPr/>
        <w:t>una perspectiva</w:t>
      </w:r>
      <w:r>
        <w:rPr>
          <w:spacing w:val="-7"/>
        </w:rPr>
        <w:t> </w:t>
      </w:r>
      <w:r>
        <w:rPr/>
        <w:t>del</w:t>
      </w:r>
      <w:r>
        <w:rPr>
          <w:spacing w:val="-7"/>
        </w:rPr>
        <w:t> </w:t>
      </w:r>
      <w:r>
        <w:rPr/>
        <w:t>ciclo</w:t>
      </w:r>
      <w:r>
        <w:rPr>
          <w:spacing w:val="-7"/>
        </w:rPr>
        <w:t> </w:t>
      </w:r>
      <w:r>
        <w:rPr/>
        <w:t>de</w:t>
      </w:r>
      <w:r>
        <w:rPr>
          <w:spacing w:val="-7"/>
        </w:rPr>
        <w:t> </w:t>
      </w:r>
      <w:r>
        <w:rPr/>
        <w:t>vida</w:t>
      </w:r>
      <w:r>
        <w:rPr>
          <w:spacing w:val="-2"/>
        </w:rPr>
        <w:t> </w:t>
      </w:r>
      <w:r>
        <w:rPr/>
        <w:t>y</w:t>
      </w:r>
      <w:r>
        <w:rPr>
          <w:spacing w:val="-8"/>
        </w:rPr>
        <w:t> </w:t>
      </w:r>
      <w:r>
        <w:rPr/>
        <w:t>se</w:t>
      </w:r>
      <w:r>
        <w:rPr>
          <w:spacing w:val="-7"/>
        </w:rPr>
        <w:t> </w:t>
      </w:r>
      <w:r>
        <w:rPr/>
        <w:t>realizó</w:t>
      </w:r>
      <w:r>
        <w:rPr>
          <w:spacing w:val="-6"/>
        </w:rPr>
        <w:t> </w:t>
      </w:r>
      <w:r>
        <w:rPr/>
        <w:t>una</w:t>
      </w:r>
      <w:r>
        <w:rPr>
          <w:spacing w:val="-7"/>
        </w:rPr>
        <w:t> </w:t>
      </w:r>
      <w:r>
        <w:rPr/>
        <w:t>lluvia</w:t>
      </w:r>
      <w:r>
        <w:rPr>
          <w:spacing w:val="-7"/>
        </w:rPr>
        <w:t> </w:t>
      </w:r>
      <w:r>
        <w:rPr/>
        <w:t>de</w:t>
      </w:r>
      <w:r>
        <w:rPr>
          <w:spacing w:val="-7"/>
        </w:rPr>
        <w:t> </w:t>
      </w:r>
      <w:r>
        <w:rPr/>
        <w:t>ideas</w:t>
      </w:r>
      <w:r>
        <w:rPr>
          <w:spacing w:val="-8"/>
        </w:rPr>
        <w:t> </w:t>
      </w:r>
      <w:r>
        <w:rPr/>
        <w:t>sobre</w:t>
      </w:r>
      <w:r>
        <w:rPr>
          <w:spacing w:val="-7"/>
        </w:rPr>
        <w:t> </w:t>
      </w:r>
      <w:r>
        <w:rPr/>
        <w:t>opciones</w:t>
      </w:r>
      <w:r>
        <w:rPr>
          <w:spacing w:val="-8"/>
        </w:rPr>
        <w:t> </w:t>
      </w:r>
      <w:r>
        <w:rPr/>
        <w:t>políticas</w:t>
      </w:r>
      <w:r>
        <w:rPr>
          <w:spacing w:val="-8"/>
        </w:rPr>
        <w:t> </w:t>
      </w:r>
      <w:r>
        <w:rPr/>
        <w:t>utilizando evidencia de la NTA para estrategias de financiamiento sustentable para una sociedad envejecida, tales como pensiones, atención de salud, inversión en capital humano y otros. Finalmente se fomentó el diálogo entre investigadores y formuladores de políticas sobre la integración de la evidencia NTA</w:t>
      </w:r>
      <w:r>
        <w:rPr>
          <w:spacing w:val="-11"/>
        </w:rPr>
        <w:t> </w:t>
      </w:r>
      <w:r>
        <w:rPr/>
        <w:t>en la planificación de políticas y los análisis de escenarios.</w:t>
      </w:r>
    </w:p>
    <w:p>
      <w:pPr>
        <w:pStyle w:val="BodyText"/>
        <w:spacing w:line="276" w:lineRule="auto" w:before="239"/>
        <w:ind w:left="880" w:right="1001"/>
        <w:jc w:val="both"/>
      </w:pPr>
      <w:r>
        <w:rPr/>
        <w:t>Durante</w:t>
      </w:r>
      <w:r>
        <w:rPr>
          <w:spacing w:val="-2"/>
        </w:rPr>
        <w:t> </w:t>
      </w:r>
      <w:r>
        <w:rPr/>
        <w:t>el</w:t>
      </w:r>
      <w:r>
        <w:rPr>
          <w:spacing w:val="-2"/>
        </w:rPr>
        <w:t> </w:t>
      </w:r>
      <w:r>
        <w:rPr/>
        <w:t>almuerzo,</w:t>
      </w:r>
      <w:r>
        <w:rPr>
          <w:spacing w:val="-2"/>
        </w:rPr>
        <w:t> </w:t>
      </w:r>
      <w:r>
        <w:rPr/>
        <w:t>tuvo</w:t>
      </w:r>
      <w:r>
        <w:rPr>
          <w:spacing w:val="-2"/>
        </w:rPr>
        <w:t> </w:t>
      </w:r>
      <w:r>
        <w:rPr/>
        <w:t>la</w:t>
      </w:r>
      <w:r>
        <w:rPr>
          <w:spacing w:val="-2"/>
        </w:rPr>
        <w:t> </w:t>
      </w:r>
      <w:r>
        <w:rPr/>
        <w:t>oportunidad</w:t>
      </w:r>
      <w:r>
        <w:rPr>
          <w:spacing w:val="-2"/>
        </w:rPr>
        <w:t> </w:t>
      </w:r>
      <w:r>
        <w:rPr/>
        <w:t>de</w:t>
      </w:r>
      <w:r>
        <w:rPr>
          <w:spacing w:val="-2"/>
        </w:rPr>
        <w:t> </w:t>
      </w:r>
      <w:r>
        <w:rPr/>
        <w:t>conversar</w:t>
      </w:r>
      <w:r>
        <w:rPr>
          <w:spacing w:val="-3"/>
        </w:rPr>
        <w:t> </w:t>
      </w:r>
      <w:r>
        <w:rPr/>
        <w:t>con Seol-Hee</w:t>
      </w:r>
      <w:r>
        <w:rPr>
          <w:spacing w:val="-2"/>
        </w:rPr>
        <w:t> </w:t>
      </w:r>
      <w:r>
        <w:rPr/>
        <w:t>Chung,</w:t>
      </w:r>
      <w:r>
        <w:rPr>
          <w:spacing w:val="-5"/>
        </w:rPr>
        <w:t> </w:t>
      </w:r>
      <w:r>
        <w:rPr/>
        <w:t>Director</w:t>
      </w:r>
      <w:r>
        <w:rPr>
          <w:spacing w:val="-3"/>
        </w:rPr>
        <w:t> </w:t>
      </w:r>
      <w:r>
        <w:rPr/>
        <w:t>Servicio de Información Farmacéutica de Corea sobre los servicios de cuidados que se han implementado en la República de Corea.</w:t>
      </w:r>
    </w:p>
    <w:p>
      <w:pPr>
        <w:pStyle w:val="BodyText"/>
        <w:spacing w:line="278" w:lineRule="auto" w:before="238"/>
        <w:ind w:left="880" w:right="1004"/>
        <w:jc w:val="both"/>
      </w:pPr>
      <w:r>
        <w:rPr/>
        <w:t>Por</w:t>
      </w:r>
      <w:r>
        <w:rPr>
          <w:spacing w:val="-5"/>
        </w:rPr>
        <w:t> </w:t>
      </w:r>
      <w:r>
        <w:rPr/>
        <w:t>la</w:t>
      </w:r>
      <w:r>
        <w:rPr>
          <w:spacing w:val="-4"/>
        </w:rPr>
        <w:t> </w:t>
      </w:r>
      <w:r>
        <w:rPr/>
        <w:t>tarde,</w:t>
      </w:r>
      <w:r>
        <w:rPr>
          <w:spacing w:val="-5"/>
        </w:rPr>
        <w:t> </w:t>
      </w:r>
      <w:r>
        <w:rPr/>
        <w:t>participó</w:t>
      </w:r>
      <w:r>
        <w:rPr>
          <w:spacing w:val="-4"/>
        </w:rPr>
        <w:t> </w:t>
      </w:r>
      <w:r>
        <w:rPr/>
        <w:t>en</w:t>
      </w:r>
      <w:r>
        <w:rPr>
          <w:spacing w:val="-4"/>
        </w:rPr>
        <w:t> </w:t>
      </w:r>
      <w:r>
        <w:rPr/>
        <w:t>la</w:t>
      </w:r>
      <w:r>
        <w:rPr>
          <w:spacing w:val="-4"/>
        </w:rPr>
        <w:t> </w:t>
      </w:r>
      <w:r>
        <w:rPr/>
        <w:t>conferencia</w:t>
      </w:r>
      <w:r>
        <w:rPr>
          <w:spacing w:val="-1"/>
        </w:rPr>
        <w:t> </w:t>
      </w:r>
      <w:r>
        <w:rPr/>
        <w:t>“Cambiar</w:t>
      </w:r>
      <w:r>
        <w:rPr>
          <w:spacing w:val="-5"/>
        </w:rPr>
        <w:t> </w:t>
      </w:r>
      <w:r>
        <w:rPr/>
        <w:t>el</w:t>
      </w:r>
      <w:r>
        <w:rPr>
          <w:spacing w:val="-4"/>
        </w:rPr>
        <w:t> </w:t>
      </w:r>
      <w:r>
        <w:rPr/>
        <w:t>rumbo:</w:t>
      </w:r>
      <w:r>
        <w:rPr>
          <w:spacing w:val="-7"/>
        </w:rPr>
        <w:t> </w:t>
      </w:r>
      <w:r>
        <w:rPr/>
        <w:t>Utilizar</w:t>
      </w:r>
      <w:r>
        <w:rPr>
          <w:spacing w:val="-5"/>
        </w:rPr>
        <w:t> </w:t>
      </w:r>
      <w:r>
        <w:rPr/>
        <w:t>la</w:t>
      </w:r>
      <w:r>
        <w:rPr>
          <w:spacing w:val="-4"/>
        </w:rPr>
        <w:t> </w:t>
      </w:r>
      <w:r>
        <w:rPr/>
        <w:t>nueva</w:t>
      </w:r>
      <w:r>
        <w:rPr>
          <w:spacing w:val="-4"/>
        </w:rPr>
        <w:t> </w:t>
      </w:r>
      <w:r>
        <w:rPr/>
        <w:t>metodología</w:t>
      </w:r>
      <w:r>
        <w:rPr>
          <w:spacing w:val="-4"/>
        </w:rPr>
        <w:t> </w:t>
      </w:r>
      <w:r>
        <w:rPr/>
        <w:t>y</w:t>
      </w:r>
      <w:r>
        <w:rPr>
          <w:spacing w:val="-5"/>
        </w:rPr>
        <w:t> </w:t>
      </w:r>
      <w:r>
        <w:rPr/>
        <w:t>los datos</w:t>
      </w:r>
      <w:r>
        <w:rPr>
          <w:spacing w:val="-17"/>
        </w:rPr>
        <w:t> </w:t>
      </w:r>
      <w:r>
        <w:rPr/>
        <w:t>sobre</w:t>
      </w:r>
      <w:r>
        <w:rPr>
          <w:spacing w:val="-16"/>
        </w:rPr>
        <w:t> </w:t>
      </w:r>
      <w:r>
        <w:rPr/>
        <w:t>dificultades</w:t>
      </w:r>
      <w:r>
        <w:rPr>
          <w:spacing w:val="-17"/>
        </w:rPr>
        <w:t> </w:t>
      </w:r>
      <w:r>
        <w:rPr/>
        <w:t>financieras</w:t>
      </w:r>
      <w:r>
        <w:rPr>
          <w:spacing w:val="-17"/>
        </w:rPr>
        <w:t> </w:t>
      </w:r>
      <w:r>
        <w:rPr/>
        <w:t>para</w:t>
      </w:r>
      <w:r>
        <w:rPr>
          <w:spacing w:val="-16"/>
        </w:rPr>
        <w:t> </w:t>
      </w:r>
      <w:r>
        <w:rPr/>
        <w:t>lograr</w:t>
      </w:r>
      <w:r>
        <w:rPr>
          <w:spacing w:val="-17"/>
        </w:rPr>
        <w:t> </w:t>
      </w:r>
      <w:r>
        <w:rPr/>
        <w:t>sistemas</w:t>
      </w:r>
      <w:r>
        <w:rPr>
          <w:spacing w:val="-17"/>
        </w:rPr>
        <w:t> </w:t>
      </w:r>
      <w:r>
        <w:rPr/>
        <w:t>de</w:t>
      </w:r>
      <w:r>
        <w:rPr>
          <w:spacing w:val="-16"/>
        </w:rPr>
        <w:t> </w:t>
      </w:r>
      <w:r>
        <w:rPr/>
        <w:t>salud</w:t>
      </w:r>
      <w:r>
        <w:rPr>
          <w:spacing w:val="-16"/>
        </w:rPr>
        <w:t> </w:t>
      </w:r>
      <w:r>
        <w:rPr/>
        <w:t>más</w:t>
      </w:r>
      <w:r>
        <w:rPr>
          <w:spacing w:val="-17"/>
        </w:rPr>
        <w:t> </w:t>
      </w:r>
      <w:r>
        <w:rPr/>
        <w:t>equitativos</w:t>
      </w:r>
      <w:r>
        <w:rPr>
          <w:spacing w:val="-17"/>
        </w:rPr>
        <w:t> </w:t>
      </w:r>
      <w:r>
        <w:rPr/>
        <w:t>y</w:t>
      </w:r>
      <w:r>
        <w:rPr>
          <w:spacing w:val="-17"/>
        </w:rPr>
        <w:t> </w:t>
      </w:r>
      <w:r>
        <w:rPr/>
        <w:t>sostenibles</w:t>
      </w:r>
    </w:p>
    <w:p>
      <w:pPr>
        <w:pStyle w:val="BodyText"/>
        <w:spacing w:after="0" w:line="278" w:lineRule="auto"/>
        <w:jc w:val="both"/>
        <w:sectPr>
          <w:pgSz w:w="12240" w:h="15840"/>
          <w:pgMar w:top="1440" w:bottom="280" w:left="360" w:right="0"/>
        </w:sectPr>
      </w:pPr>
    </w:p>
    <w:p>
      <w:pPr>
        <w:spacing w:line="206" w:lineRule="exact" w:before="76"/>
        <w:ind w:left="2608" w:right="2962" w:firstLine="0"/>
        <w:jc w:val="center"/>
        <w:rPr>
          <w:sz w:val="18"/>
        </w:rPr>
      </w:pPr>
      <w:r>
        <w:rPr>
          <w:sz w:val="18"/>
        </w:rPr>
        <mc:AlternateContent>
          <mc:Choice Requires="wps">
            <w:drawing>
              <wp:anchor distT="0" distB="0" distL="0" distR="0" allowOverlap="1" layoutInCell="1" locked="0" behindDoc="1" simplePos="0" relativeHeight="487460352">
                <wp:simplePos x="0" y="0"/>
                <wp:positionH relativeFrom="page">
                  <wp:posOffset>0</wp:posOffset>
                </wp:positionH>
                <wp:positionV relativeFrom="page">
                  <wp:posOffset>0</wp:posOffset>
                </wp:positionV>
                <wp:extent cx="7772400" cy="100584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7772400" cy="10058400"/>
                          <a:chExt cx="7772400" cy="10058400"/>
                        </a:xfrm>
                      </wpg:grpSpPr>
                      <pic:pic>
                        <pic:nvPicPr>
                          <pic:cNvPr id="7" name="Image 7"/>
                          <pic:cNvPicPr/>
                        </pic:nvPicPr>
                        <pic:blipFill>
                          <a:blip r:embed="rId5" cstate="print"/>
                          <a:stretch>
                            <a:fillRect/>
                          </a:stretch>
                        </pic:blipFill>
                        <pic:spPr>
                          <a:xfrm>
                            <a:off x="0" y="0"/>
                            <a:ext cx="7772400" cy="10058399"/>
                          </a:xfrm>
                          <a:prstGeom prst="rect">
                            <a:avLst/>
                          </a:prstGeom>
                        </pic:spPr>
                      </pic:pic>
                      <wps:wsp>
                        <wps:cNvPr id="8" name="Graphic 8"/>
                        <wps:cNvSpPr/>
                        <wps:spPr>
                          <a:xfrm>
                            <a:off x="717867" y="1362455"/>
                            <a:ext cx="6489700" cy="7733665"/>
                          </a:xfrm>
                          <a:custGeom>
                            <a:avLst/>
                            <a:gdLst/>
                            <a:ahLst/>
                            <a:cxnLst/>
                            <a:rect l="l" t="t" r="r" b="b"/>
                            <a:pathLst>
                              <a:path w="6489700" h="7733665">
                                <a:moveTo>
                                  <a:pt x="6482715" y="0"/>
                                </a:moveTo>
                                <a:lnTo>
                                  <a:pt x="6350" y="0"/>
                                </a:lnTo>
                                <a:lnTo>
                                  <a:pt x="0" y="0"/>
                                </a:lnTo>
                                <a:lnTo>
                                  <a:pt x="0" y="6286"/>
                                </a:lnTo>
                                <a:lnTo>
                                  <a:pt x="0" y="7727251"/>
                                </a:lnTo>
                                <a:lnTo>
                                  <a:pt x="0" y="7733601"/>
                                </a:lnTo>
                                <a:lnTo>
                                  <a:pt x="6350" y="7733601"/>
                                </a:lnTo>
                                <a:lnTo>
                                  <a:pt x="6482715" y="7733601"/>
                                </a:lnTo>
                                <a:lnTo>
                                  <a:pt x="6482715" y="7727251"/>
                                </a:lnTo>
                                <a:lnTo>
                                  <a:pt x="6350" y="7727251"/>
                                </a:lnTo>
                                <a:lnTo>
                                  <a:pt x="6350" y="6350"/>
                                </a:lnTo>
                                <a:lnTo>
                                  <a:pt x="6482715" y="6350"/>
                                </a:lnTo>
                                <a:lnTo>
                                  <a:pt x="6482715" y="0"/>
                                </a:lnTo>
                                <a:close/>
                              </a:path>
                              <a:path w="6489700" h="7733665">
                                <a:moveTo>
                                  <a:pt x="6489128" y="0"/>
                                </a:moveTo>
                                <a:lnTo>
                                  <a:pt x="6482778" y="0"/>
                                </a:lnTo>
                                <a:lnTo>
                                  <a:pt x="6482778" y="6286"/>
                                </a:lnTo>
                                <a:lnTo>
                                  <a:pt x="6482778" y="7727251"/>
                                </a:lnTo>
                                <a:lnTo>
                                  <a:pt x="6482778" y="7733601"/>
                                </a:lnTo>
                                <a:lnTo>
                                  <a:pt x="6489128" y="7733601"/>
                                </a:lnTo>
                                <a:lnTo>
                                  <a:pt x="6489128" y="7727251"/>
                                </a:lnTo>
                                <a:lnTo>
                                  <a:pt x="6489128" y="6350"/>
                                </a:lnTo>
                                <a:lnTo>
                                  <a:pt x="6489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5856128" id="docshapegroup4" coordorigin="0,0" coordsize="12240,15840">
                <v:shape style="position:absolute;left:0;top:0;width:12240;height:15840" type="#_x0000_t75" id="docshape5" stroked="false">
                  <v:imagedata r:id="rId5" o:title=""/>
                </v:shape>
                <v:shape style="position:absolute;left:1130;top:2145;width:10220;height:12179" id="docshape6" coordorigin="1131,2146" coordsize="10220,12179" path="m11340,2146l1141,2146,1131,2146,1131,2155,1131,2156,1131,14314,1131,14324,1141,14324,11340,14324,11340,14314,1141,14314,1141,2156,11340,2156,11340,2146xm11350,2146l11340,2146,11340,2155,11340,2156,11340,14314,11340,14324,11350,14324,11350,14314,11350,2156,11350,2155,11350,2146xe" filled="true" fillcolor="#000000" stroked="false">
                  <v:path arrowok="t"/>
                  <v:fill type="solid"/>
                </v:shape>
                <w10:wrap type="none"/>
              </v:group>
            </w:pict>
          </mc:Fallback>
        </mc:AlternateContent>
      </w:r>
      <w:r>
        <w:rPr>
          <w:color w:val="172951"/>
          <w:sz w:val="18"/>
        </w:rPr>
        <w:t>Teléfono</w:t>
      </w:r>
      <w:r>
        <w:rPr>
          <w:color w:val="172951"/>
          <w:spacing w:val="-10"/>
          <w:sz w:val="18"/>
        </w:rPr>
        <w:t> </w:t>
      </w:r>
      <w:r>
        <w:rPr>
          <w:color w:val="172951"/>
          <w:sz w:val="18"/>
        </w:rPr>
        <w:t>(506)</w:t>
      </w:r>
      <w:r>
        <w:rPr>
          <w:color w:val="172951"/>
          <w:spacing w:val="-10"/>
          <w:sz w:val="18"/>
        </w:rPr>
        <w:t> </w:t>
      </w:r>
      <w:r>
        <w:rPr>
          <w:color w:val="172951"/>
          <w:sz w:val="18"/>
        </w:rPr>
        <w:t>2202-4218</w:t>
      </w:r>
      <w:r>
        <w:rPr>
          <w:color w:val="172951"/>
          <w:spacing w:val="-10"/>
          <w:sz w:val="18"/>
        </w:rPr>
        <w:t> </w:t>
      </w:r>
      <w:r>
        <w:rPr>
          <w:color w:val="172951"/>
          <w:sz w:val="18"/>
        </w:rPr>
        <w:t>/</w:t>
      </w:r>
      <w:r>
        <w:rPr>
          <w:color w:val="172951"/>
          <w:spacing w:val="-10"/>
          <w:sz w:val="18"/>
        </w:rPr>
        <w:t> </w:t>
      </w:r>
      <w:r>
        <w:rPr>
          <w:color w:val="172951"/>
          <w:sz w:val="18"/>
        </w:rPr>
        <w:t>2202-</w:t>
      </w:r>
      <w:r>
        <w:rPr>
          <w:color w:val="172951"/>
          <w:spacing w:val="-4"/>
          <w:sz w:val="18"/>
        </w:rPr>
        <w:t>4000</w:t>
      </w:r>
    </w:p>
    <w:p>
      <w:pPr>
        <w:spacing w:line="206" w:lineRule="exact" w:before="0"/>
        <w:ind w:left="2608" w:right="2967" w:firstLine="0"/>
        <w:jc w:val="center"/>
        <w:rPr>
          <w:sz w:val="18"/>
        </w:rPr>
      </w:pPr>
      <w:hyperlink r:id="rId6">
        <w:r>
          <w:rPr>
            <w:color w:val="172951"/>
            <w:spacing w:val="-2"/>
            <w:sz w:val="18"/>
          </w:rPr>
          <w:t>correspondencia.presidencia@imas.go.cr</w:t>
        </w:r>
      </w:hyperlink>
    </w:p>
    <w:p>
      <w:pPr>
        <w:pStyle w:val="BodyText"/>
        <w:spacing w:before="20"/>
        <w:rPr>
          <w:sz w:val="18"/>
        </w:rPr>
      </w:pPr>
    </w:p>
    <w:p>
      <w:pPr>
        <w:pStyle w:val="BodyText"/>
        <w:spacing w:line="278" w:lineRule="auto" w:before="1"/>
        <w:ind w:left="880" w:right="1008"/>
        <w:jc w:val="both"/>
      </w:pPr>
      <w:r>
        <w:rPr/>
        <w:t>en el Pacífico Occidental”, Organizada por el Mundial de la Salud (OMS) y Banco</w:t>
      </w:r>
      <w:r>
        <w:rPr>
          <w:spacing w:val="-9"/>
        </w:rPr>
        <w:t> </w:t>
      </w:r>
      <w:r>
        <w:rPr/>
        <w:t>Asiático de Desarrollo (BAD).</w:t>
      </w:r>
    </w:p>
    <w:p>
      <w:pPr>
        <w:pStyle w:val="BodyText"/>
        <w:spacing w:line="276" w:lineRule="auto" w:before="234"/>
        <w:ind w:left="880" w:right="1001"/>
        <w:jc w:val="both"/>
      </w:pPr>
      <w:r>
        <w:rPr/>
        <w:t>En</w:t>
      </w:r>
      <w:r>
        <w:rPr>
          <w:spacing w:val="-6"/>
        </w:rPr>
        <w:t> </w:t>
      </w:r>
      <w:r>
        <w:rPr/>
        <w:t>esta</w:t>
      </w:r>
      <w:r>
        <w:rPr>
          <w:spacing w:val="-6"/>
        </w:rPr>
        <w:t> </w:t>
      </w:r>
      <w:r>
        <w:rPr/>
        <w:t>ocasión</w:t>
      </w:r>
      <w:r>
        <w:rPr>
          <w:spacing w:val="-3"/>
        </w:rPr>
        <w:t> </w:t>
      </w:r>
      <w:r>
        <w:rPr/>
        <w:t>se</w:t>
      </w:r>
      <w:r>
        <w:rPr>
          <w:spacing w:val="-6"/>
        </w:rPr>
        <w:t> </w:t>
      </w:r>
      <w:r>
        <w:rPr/>
        <w:t>propició</w:t>
      </w:r>
      <w:r>
        <w:rPr>
          <w:spacing w:val="-4"/>
        </w:rPr>
        <w:t> </w:t>
      </w:r>
      <w:r>
        <w:rPr/>
        <w:t>información</w:t>
      </w:r>
      <w:r>
        <w:rPr>
          <w:spacing w:val="-6"/>
        </w:rPr>
        <w:t> </w:t>
      </w:r>
      <w:r>
        <w:rPr/>
        <w:t>y</w:t>
      </w:r>
      <w:r>
        <w:rPr>
          <w:spacing w:val="-7"/>
        </w:rPr>
        <w:t> </w:t>
      </w:r>
      <w:r>
        <w:rPr/>
        <w:t>lecciones</w:t>
      </w:r>
      <w:r>
        <w:rPr>
          <w:spacing w:val="-7"/>
        </w:rPr>
        <w:t> </w:t>
      </w:r>
      <w:r>
        <w:rPr/>
        <w:t>aprendidas</w:t>
      </w:r>
      <w:r>
        <w:rPr>
          <w:spacing w:val="-7"/>
        </w:rPr>
        <w:t> </w:t>
      </w:r>
      <w:r>
        <w:rPr/>
        <w:t>de</w:t>
      </w:r>
      <w:r>
        <w:rPr>
          <w:spacing w:val="-6"/>
        </w:rPr>
        <w:t> </w:t>
      </w:r>
      <w:r>
        <w:rPr/>
        <w:t>las</w:t>
      </w:r>
      <w:r>
        <w:rPr>
          <w:spacing w:val="-7"/>
        </w:rPr>
        <w:t> </w:t>
      </w:r>
      <w:r>
        <w:rPr/>
        <w:t>tendencias</w:t>
      </w:r>
      <w:r>
        <w:rPr>
          <w:spacing w:val="-7"/>
        </w:rPr>
        <w:t> </w:t>
      </w:r>
      <w:r>
        <w:rPr/>
        <w:t>mundiales</w:t>
      </w:r>
      <w:r>
        <w:rPr>
          <w:spacing w:val="-7"/>
        </w:rPr>
        <w:t> </w:t>
      </w:r>
      <w:r>
        <w:rPr/>
        <w:t>y regionales</w:t>
      </w:r>
      <w:r>
        <w:rPr>
          <w:spacing w:val="-7"/>
        </w:rPr>
        <w:t> </w:t>
      </w:r>
      <w:r>
        <w:rPr/>
        <w:t>de</w:t>
      </w:r>
      <w:r>
        <w:rPr>
          <w:spacing w:val="-6"/>
        </w:rPr>
        <w:t> </w:t>
      </w:r>
      <w:r>
        <w:rPr/>
        <w:t>dificultades</w:t>
      </w:r>
      <w:r>
        <w:rPr>
          <w:spacing w:val="-7"/>
        </w:rPr>
        <w:t> </w:t>
      </w:r>
      <w:r>
        <w:rPr/>
        <w:t>financieras</w:t>
      </w:r>
      <w:r>
        <w:rPr>
          <w:spacing w:val="-7"/>
        </w:rPr>
        <w:t> </w:t>
      </w:r>
      <w:r>
        <w:rPr/>
        <w:t>debido</w:t>
      </w:r>
      <w:r>
        <w:rPr>
          <w:spacing w:val="-6"/>
        </w:rPr>
        <w:t> </w:t>
      </w:r>
      <w:r>
        <w:rPr/>
        <w:t>a</w:t>
      </w:r>
      <w:r>
        <w:rPr>
          <w:spacing w:val="-6"/>
        </w:rPr>
        <w:t> </w:t>
      </w:r>
      <w:r>
        <w:rPr/>
        <w:t>la</w:t>
      </w:r>
      <w:r>
        <w:rPr>
          <w:spacing w:val="-6"/>
        </w:rPr>
        <w:t> </w:t>
      </w:r>
      <w:r>
        <w:rPr/>
        <w:t>salud</w:t>
      </w:r>
      <w:r>
        <w:rPr>
          <w:spacing w:val="-6"/>
        </w:rPr>
        <w:t> </w:t>
      </w:r>
      <w:r>
        <w:rPr/>
        <w:t>basadas</w:t>
      </w:r>
      <w:r>
        <w:rPr>
          <w:spacing w:val="-7"/>
        </w:rPr>
        <w:t> </w:t>
      </w:r>
      <w:r>
        <w:rPr/>
        <w:t>en</w:t>
      </w:r>
      <w:r>
        <w:rPr>
          <w:spacing w:val="-6"/>
        </w:rPr>
        <w:t> </w:t>
      </w:r>
      <w:r>
        <w:rPr/>
        <w:t>la</w:t>
      </w:r>
      <w:r>
        <w:rPr>
          <w:spacing w:val="-6"/>
        </w:rPr>
        <w:t> </w:t>
      </w:r>
      <w:r>
        <w:rPr/>
        <w:t>nueva</w:t>
      </w:r>
      <w:r>
        <w:rPr>
          <w:spacing w:val="-6"/>
        </w:rPr>
        <w:t> </w:t>
      </w:r>
      <w:r>
        <w:rPr/>
        <w:t>metodología</w:t>
      </w:r>
      <w:r>
        <w:rPr>
          <w:spacing w:val="-6"/>
        </w:rPr>
        <w:t> </w:t>
      </w:r>
      <w:r>
        <w:rPr/>
        <w:t>para el</w:t>
      </w:r>
      <w:r>
        <w:rPr>
          <w:spacing w:val="-9"/>
        </w:rPr>
        <w:t> </w:t>
      </w:r>
      <w:r>
        <w:rPr/>
        <w:t>indicador</w:t>
      </w:r>
      <w:r>
        <w:rPr>
          <w:spacing w:val="-8"/>
        </w:rPr>
        <w:t> </w:t>
      </w:r>
      <w:r>
        <w:rPr/>
        <w:t>ODS</w:t>
      </w:r>
      <w:r>
        <w:rPr>
          <w:spacing w:val="-8"/>
        </w:rPr>
        <w:t> </w:t>
      </w:r>
      <w:r>
        <w:rPr/>
        <w:t>382</w:t>
      </w:r>
      <w:r>
        <w:rPr>
          <w:spacing w:val="-7"/>
        </w:rPr>
        <w:t> </w:t>
      </w:r>
      <w:r>
        <w:rPr/>
        <w:t>de</w:t>
      </w:r>
      <w:r>
        <w:rPr>
          <w:spacing w:val="-7"/>
        </w:rPr>
        <w:t> </w:t>
      </w:r>
      <w:r>
        <w:rPr/>
        <w:t>cobertura</w:t>
      </w:r>
      <w:r>
        <w:rPr>
          <w:spacing w:val="-7"/>
        </w:rPr>
        <w:t> </w:t>
      </w:r>
      <w:r>
        <w:rPr/>
        <w:t>sanitaria</w:t>
      </w:r>
      <w:r>
        <w:rPr>
          <w:spacing w:val="-2"/>
        </w:rPr>
        <w:t> </w:t>
      </w:r>
      <w:r>
        <w:rPr/>
        <w:t>universal.</w:t>
      </w:r>
      <w:r>
        <w:rPr>
          <w:spacing w:val="-17"/>
        </w:rPr>
        <w:t> </w:t>
      </w:r>
      <w:r>
        <w:rPr/>
        <w:t>Además,</w:t>
      </w:r>
      <w:r>
        <w:rPr>
          <w:spacing w:val="-10"/>
        </w:rPr>
        <w:t> </w:t>
      </w:r>
      <w:r>
        <w:rPr/>
        <w:t>Compartieron</w:t>
      </w:r>
      <w:r>
        <w:rPr>
          <w:spacing w:val="-6"/>
        </w:rPr>
        <w:t> </w:t>
      </w:r>
      <w:r>
        <w:rPr/>
        <w:t>experiencias</w:t>
      </w:r>
      <w:r>
        <w:rPr>
          <w:spacing w:val="-8"/>
        </w:rPr>
        <w:t> </w:t>
      </w:r>
      <w:r>
        <w:rPr/>
        <w:t>de países de Indonesia, Mongolia, Filipinas y Malasia para abordar estos desafíos.</w:t>
      </w:r>
    </w:p>
    <w:p>
      <w:pPr>
        <w:pStyle w:val="Heading1"/>
        <w:spacing w:before="241"/>
      </w:pPr>
      <w:r>
        <w:rPr>
          <w:color w:val="1F3863"/>
        </w:rPr>
        <w:t>Miércoles</w:t>
      </w:r>
      <w:r>
        <w:rPr>
          <w:color w:val="1F3863"/>
          <w:spacing w:val="-2"/>
        </w:rPr>
        <w:t> </w:t>
      </w:r>
      <w:r>
        <w:rPr>
          <w:color w:val="1F3863"/>
        </w:rPr>
        <w:t>28</w:t>
      </w:r>
      <w:r>
        <w:rPr>
          <w:color w:val="1F3863"/>
          <w:spacing w:val="-2"/>
        </w:rPr>
        <w:t> </w:t>
      </w:r>
      <w:r>
        <w:rPr>
          <w:color w:val="1F3863"/>
        </w:rPr>
        <w:t>de</w:t>
      </w:r>
      <w:r>
        <w:rPr>
          <w:color w:val="1F3863"/>
          <w:spacing w:val="-2"/>
        </w:rPr>
        <w:t> enero:</w:t>
      </w:r>
    </w:p>
    <w:p>
      <w:pPr>
        <w:pStyle w:val="BodyText"/>
        <w:spacing w:before="8"/>
        <w:rPr>
          <w:b/>
        </w:rPr>
      </w:pPr>
    </w:p>
    <w:p>
      <w:pPr>
        <w:pStyle w:val="BodyText"/>
        <w:spacing w:line="276" w:lineRule="auto" w:before="1"/>
        <w:ind w:left="880" w:right="998"/>
        <w:jc w:val="both"/>
      </w:pPr>
      <w:r>
        <w:rPr/>
        <w:t>Durante el día completo, la Sra. Ministra estuvo de visita de campo en el Centro de Salud y Centro de Día de la Municipalidad de Ladsawai, en estas visitas se explicaron las iniciativas para abordar el envejecimiento poblacional en el ámbito local de Tailandia, estos centros demostraron</w:t>
      </w:r>
      <w:r>
        <w:rPr>
          <w:spacing w:val="-4"/>
        </w:rPr>
        <w:t> </w:t>
      </w:r>
      <w:r>
        <w:rPr/>
        <w:t>tener</w:t>
      </w:r>
      <w:r>
        <w:rPr>
          <w:spacing w:val="-3"/>
        </w:rPr>
        <w:t> </w:t>
      </w:r>
      <w:r>
        <w:rPr/>
        <w:t>un</w:t>
      </w:r>
      <w:r>
        <w:rPr>
          <w:spacing w:val="-4"/>
        </w:rPr>
        <w:t> </w:t>
      </w:r>
      <w:r>
        <w:rPr/>
        <w:t>enfoque</w:t>
      </w:r>
      <w:r>
        <w:rPr>
          <w:spacing w:val="-4"/>
        </w:rPr>
        <w:t> </w:t>
      </w:r>
      <w:r>
        <w:rPr/>
        <w:t>comunitario</w:t>
      </w:r>
      <w:r>
        <w:rPr>
          <w:spacing w:val="-4"/>
        </w:rPr>
        <w:t> </w:t>
      </w:r>
      <w:r>
        <w:rPr/>
        <w:t>e</w:t>
      </w:r>
      <w:r>
        <w:rPr>
          <w:spacing w:val="-4"/>
        </w:rPr>
        <w:t> </w:t>
      </w:r>
      <w:r>
        <w:rPr/>
        <w:t>integral</w:t>
      </w:r>
      <w:r>
        <w:rPr>
          <w:spacing w:val="-9"/>
        </w:rPr>
        <w:t> </w:t>
      </w:r>
      <w:r>
        <w:rPr/>
        <w:t>que</w:t>
      </w:r>
      <w:r>
        <w:rPr>
          <w:spacing w:val="-4"/>
        </w:rPr>
        <w:t> </w:t>
      </w:r>
      <w:r>
        <w:rPr/>
        <w:t>combina</w:t>
      </w:r>
      <w:r>
        <w:rPr>
          <w:spacing w:val="-4"/>
        </w:rPr>
        <w:t> </w:t>
      </w:r>
      <w:r>
        <w:rPr/>
        <w:t>servicios</w:t>
      </w:r>
      <w:r>
        <w:rPr>
          <w:spacing w:val="-5"/>
        </w:rPr>
        <w:t> </w:t>
      </w:r>
      <w:r>
        <w:rPr/>
        <w:t>sociales,</w:t>
      </w:r>
      <w:r>
        <w:rPr>
          <w:spacing w:val="-7"/>
        </w:rPr>
        <w:t> </w:t>
      </w:r>
      <w:r>
        <w:rPr/>
        <w:t>atención sanitaria y participación activa de las personas mayores, y se han fortalecido programas de bienestar social dirigidos a esta población, priorizando la atención domiciliaria, el acceso a servicios de salud, la rehabilitación básica y el apoyo en actividades de la vida diaria que buscan</w:t>
      </w:r>
      <w:r>
        <w:rPr>
          <w:spacing w:val="-1"/>
        </w:rPr>
        <w:t> </w:t>
      </w:r>
      <w:r>
        <w:rPr/>
        <w:t>mantener</w:t>
      </w:r>
      <w:r>
        <w:rPr>
          <w:spacing w:val="-2"/>
        </w:rPr>
        <w:t> </w:t>
      </w:r>
      <w:r>
        <w:rPr/>
        <w:t>a</w:t>
      </w:r>
      <w:r>
        <w:rPr>
          <w:spacing w:val="-1"/>
        </w:rPr>
        <w:t> </w:t>
      </w:r>
      <w:r>
        <w:rPr/>
        <w:t>las</w:t>
      </w:r>
      <w:r>
        <w:rPr>
          <w:spacing w:val="-2"/>
        </w:rPr>
        <w:t> </w:t>
      </w:r>
      <w:r>
        <w:rPr/>
        <w:t>personas</w:t>
      </w:r>
      <w:r>
        <w:rPr>
          <w:spacing w:val="-2"/>
        </w:rPr>
        <w:t> </w:t>
      </w:r>
      <w:r>
        <w:rPr/>
        <w:t>mayores</w:t>
      </w:r>
      <w:r>
        <w:rPr>
          <w:spacing w:val="-2"/>
        </w:rPr>
        <w:t> </w:t>
      </w:r>
      <w:r>
        <w:rPr/>
        <w:t>en</w:t>
      </w:r>
      <w:r>
        <w:rPr>
          <w:spacing w:val="-1"/>
        </w:rPr>
        <w:t> </w:t>
      </w:r>
      <w:r>
        <w:rPr/>
        <w:t>su</w:t>
      </w:r>
      <w:r>
        <w:rPr>
          <w:spacing w:val="-1"/>
        </w:rPr>
        <w:t> </w:t>
      </w:r>
      <w:r>
        <w:rPr/>
        <w:t>entorno</w:t>
      </w:r>
      <w:r>
        <w:rPr>
          <w:spacing w:val="-1"/>
        </w:rPr>
        <w:t> </w:t>
      </w:r>
      <w:r>
        <w:rPr/>
        <w:t>comunitario</w:t>
      </w:r>
      <w:r>
        <w:rPr>
          <w:spacing w:val="-1"/>
        </w:rPr>
        <w:t> </w:t>
      </w:r>
      <w:r>
        <w:rPr/>
        <w:t>el</w:t>
      </w:r>
      <w:r>
        <w:rPr>
          <w:spacing w:val="-1"/>
        </w:rPr>
        <w:t> </w:t>
      </w:r>
      <w:r>
        <w:rPr/>
        <w:t>mayor</w:t>
      </w:r>
      <w:r>
        <w:rPr>
          <w:spacing w:val="-2"/>
        </w:rPr>
        <w:t> </w:t>
      </w:r>
      <w:r>
        <w:rPr/>
        <w:t>tiempo</w:t>
      </w:r>
      <w:r>
        <w:rPr>
          <w:spacing w:val="-1"/>
        </w:rPr>
        <w:t> </w:t>
      </w:r>
      <w:r>
        <w:rPr/>
        <w:t>posible, promoviendo su autonomía y mejorando su calidad de vida.</w:t>
      </w:r>
    </w:p>
    <w:p>
      <w:pPr>
        <w:pStyle w:val="Heading1"/>
      </w:pPr>
      <w:r>
        <w:rPr>
          <w:color w:val="1F3863"/>
        </w:rPr>
        <w:t>Jueves</w:t>
      </w:r>
      <w:r>
        <w:rPr>
          <w:color w:val="1F3863"/>
          <w:spacing w:val="-1"/>
        </w:rPr>
        <w:t> </w:t>
      </w:r>
      <w:r>
        <w:rPr>
          <w:color w:val="1F3863"/>
        </w:rPr>
        <w:t>29</w:t>
      </w:r>
      <w:r>
        <w:rPr>
          <w:color w:val="1F3863"/>
          <w:spacing w:val="-1"/>
        </w:rPr>
        <w:t> </w:t>
      </w:r>
      <w:r>
        <w:rPr>
          <w:color w:val="1F3863"/>
        </w:rPr>
        <w:t>de </w:t>
      </w:r>
      <w:r>
        <w:rPr>
          <w:color w:val="1F3863"/>
          <w:spacing w:val="-2"/>
        </w:rPr>
        <w:t>enero:</w:t>
      </w:r>
    </w:p>
    <w:p>
      <w:pPr>
        <w:pStyle w:val="BodyText"/>
        <w:spacing w:before="8"/>
        <w:rPr>
          <w:b/>
        </w:rPr>
      </w:pPr>
    </w:p>
    <w:p>
      <w:pPr>
        <w:pStyle w:val="BodyText"/>
        <w:spacing w:line="276" w:lineRule="auto" w:before="1"/>
        <w:ind w:left="880" w:right="1000"/>
        <w:jc w:val="both"/>
      </w:pPr>
      <w:r>
        <w:rPr/>
        <w:t>Por la mañana la Sra. Ministra se reunión con el Dr. Jadej Thammatacharee, Secretario General de la Oficina Nacional de Seguridad de la Salud de Tailandia, para conversar ampliamente de como funcionan</w:t>
      </w:r>
      <w:r>
        <w:rPr>
          <w:spacing w:val="-1"/>
        </w:rPr>
        <w:t> </w:t>
      </w:r>
      <w:r>
        <w:rPr/>
        <w:t>los servicios de cuidados en</w:t>
      </w:r>
      <w:r>
        <w:rPr>
          <w:spacing w:val="-1"/>
        </w:rPr>
        <w:t> </w:t>
      </w:r>
      <w:r>
        <w:rPr/>
        <w:t>Tailandia y sobre los proyectos en los que trabajan actualmente, así como compartir información de que acciones se han tomado en Costa Rica en lo relacionado al tema. El enfoque se vió muy relacionado a la necesidad de mantener tanto la salud física como la emocional.</w:t>
      </w:r>
    </w:p>
    <w:p>
      <w:pPr>
        <w:pStyle w:val="BodyText"/>
        <w:spacing w:line="276" w:lineRule="auto" w:before="236"/>
        <w:ind w:left="880" w:right="1000"/>
        <w:jc w:val="both"/>
      </w:pPr>
      <w:r>
        <w:rPr/>
        <w:t>En la tarde, participó en la conferencia denominada “Aprovechamiento de los dividendos demográficos</w:t>
      </w:r>
      <w:r>
        <w:rPr>
          <w:spacing w:val="-8"/>
        </w:rPr>
        <w:t> </w:t>
      </w:r>
      <w:r>
        <w:rPr/>
        <w:t>y</w:t>
      </w:r>
      <w:r>
        <w:rPr>
          <w:spacing w:val="-8"/>
        </w:rPr>
        <w:t> </w:t>
      </w:r>
      <w:r>
        <w:rPr/>
        <w:t>la</w:t>
      </w:r>
      <w:r>
        <w:rPr>
          <w:spacing w:val="-7"/>
        </w:rPr>
        <w:t> </w:t>
      </w:r>
      <w:r>
        <w:rPr/>
        <w:t>economía</w:t>
      </w:r>
      <w:r>
        <w:rPr>
          <w:spacing w:val="-7"/>
        </w:rPr>
        <w:t> </w:t>
      </w:r>
      <w:r>
        <w:rPr/>
        <w:t>plateada,</w:t>
      </w:r>
      <w:r>
        <w:rPr>
          <w:spacing w:val="-10"/>
        </w:rPr>
        <w:t> </w:t>
      </w:r>
      <w:r>
        <w:rPr/>
        <w:t>y</w:t>
      </w:r>
      <w:r>
        <w:rPr>
          <w:spacing w:val="-8"/>
        </w:rPr>
        <w:t> </w:t>
      </w:r>
      <w:r>
        <w:rPr/>
        <w:t>sus</w:t>
      </w:r>
      <w:r>
        <w:rPr>
          <w:spacing w:val="-8"/>
        </w:rPr>
        <w:t> </w:t>
      </w:r>
      <w:r>
        <w:rPr/>
        <w:t>implicaciones</w:t>
      </w:r>
      <w:r>
        <w:rPr>
          <w:spacing w:val="-8"/>
        </w:rPr>
        <w:t> </w:t>
      </w:r>
      <w:r>
        <w:rPr/>
        <w:t>para</w:t>
      </w:r>
      <w:r>
        <w:rPr>
          <w:spacing w:val="-7"/>
        </w:rPr>
        <w:t> </w:t>
      </w:r>
      <w:r>
        <w:rPr/>
        <w:t>el</w:t>
      </w:r>
      <w:r>
        <w:rPr>
          <w:spacing w:val="-7"/>
        </w:rPr>
        <w:t> </w:t>
      </w:r>
      <w:r>
        <w:rPr/>
        <w:t>sistema</w:t>
      </w:r>
      <w:r>
        <w:rPr>
          <w:spacing w:val="-7"/>
        </w:rPr>
        <w:t> </w:t>
      </w:r>
      <w:r>
        <w:rPr/>
        <w:t>de</w:t>
      </w:r>
      <w:r>
        <w:rPr>
          <w:spacing w:val="-7"/>
        </w:rPr>
        <w:t> </w:t>
      </w:r>
      <w:r>
        <w:rPr/>
        <w:t>salud”,</w:t>
      </w:r>
      <w:r>
        <w:rPr>
          <w:spacing w:val="-9"/>
        </w:rPr>
        <w:t> </w:t>
      </w:r>
      <w:r>
        <w:rPr/>
        <w:t>donde</w:t>
      </w:r>
      <w:r>
        <w:rPr>
          <w:spacing w:val="-7"/>
        </w:rPr>
        <w:t> </w:t>
      </w:r>
      <w:r>
        <w:rPr/>
        <w:t>se profundizó en la interacción dinámica entre el dividendo demográfico y la economía plateada, identificando</w:t>
      </w:r>
      <w:r>
        <w:rPr>
          <w:spacing w:val="-14"/>
        </w:rPr>
        <w:t> </w:t>
      </w:r>
      <w:r>
        <w:rPr/>
        <w:t>estrategias</w:t>
      </w:r>
      <w:r>
        <w:rPr>
          <w:spacing w:val="-10"/>
        </w:rPr>
        <w:t> </w:t>
      </w:r>
      <w:r>
        <w:rPr/>
        <w:t>viables</w:t>
      </w:r>
      <w:r>
        <w:rPr>
          <w:spacing w:val="-10"/>
        </w:rPr>
        <w:t> </w:t>
      </w:r>
      <w:r>
        <w:rPr/>
        <w:t>para</w:t>
      </w:r>
      <w:r>
        <w:rPr>
          <w:spacing w:val="-9"/>
        </w:rPr>
        <w:t> </w:t>
      </w:r>
      <w:r>
        <w:rPr/>
        <w:t>que</w:t>
      </w:r>
      <w:r>
        <w:rPr>
          <w:spacing w:val="-9"/>
        </w:rPr>
        <w:t> </w:t>
      </w:r>
      <w:r>
        <w:rPr/>
        <w:t>los</w:t>
      </w:r>
      <w:r>
        <w:rPr>
          <w:spacing w:val="-10"/>
        </w:rPr>
        <w:t> </w:t>
      </w:r>
      <w:r>
        <w:rPr/>
        <w:t>sistemas</w:t>
      </w:r>
      <w:r>
        <w:rPr>
          <w:spacing w:val="-10"/>
        </w:rPr>
        <w:t> </w:t>
      </w:r>
      <w:r>
        <w:rPr/>
        <w:t>de</w:t>
      </w:r>
      <w:r>
        <w:rPr>
          <w:spacing w:val="-9"/>
        </w:rPr>
        <w:t> </w:t>
      </w:r>
      <w:r>
        <w:rPr/>
        <w:t>salud</w:t>
      </w:r>
      <w:r>
        <w:rPr>
          <w:spacing w:val="-9"/>
        </w:rPr>
        <w:t> </w:t>
      </w:r>
      <w:r>
        <w:rPr/>
        <w:t>aprovechen</w:t>
      </w:r>
      <w:r>
        <w:rPr>
          <w:spacing w:val="-9"/>
        </w:rPr>
        <w:t> </w:t>
      </w:r>
      <w:r>
        <w:rPr/>
        <w:t>las</w:t>
      </w:r>
      <w:r>
        <w:rPr>
          <w:spacing w:val="-10"/>
        </w:rPr>
        <w:t> </w:t>
      </w:r>
      <w:r>
        <w:rPr/>
        <w:t>oportunidades y mitiguen los desafíos que ambos presentan.</w:t>
      </w:r>
      <w:r>
        <w:rPr>
          <w:spacing w:val="-1"/>
        </w:rPr>
        <w:t> </w:t>
      </w:r>
      <w:r>
        <w:rPr/>
        <w:t>Se debatió sobre la comprensión del grado de preparación</w:t>
      </w:r>
      <w:r>
        <w:rPr>
          <w:spacing w:val="-5"/>
        </w:rPr>
        <w:t> </w:t>
      </w:r>
      <w:r>
        <w:rPr/>
        <w:t>de las</w:t>
      </w:r>
      <w:r>
        <w:rPr>
          <w:spacing w:val="-1"/>
        </w:rPr>
        <w:t> </w:t>
      </w:r>
      <w:r>
        <w:rPr/>
        <w:t>políticas</w:t>
      </w:r>
      <w:r>
        <w:rPr>
          <w:spacing w:val="-1"/>
        </w:rPr>
        <w:t> </w:t>
      </w:r>
      <w:r>
        <w:rPr/>
        <w:t>en países</w:t>
      </w:r>
      <w:r>
        <w:rPr>
          <w:spacing w:val="-1"/>
        </w:rPr>
        <w:t> </w:t>
      </w:r>
      <w:r>
        <w:rPr/>
        <w:t>en</w:t>
      </w:r>
      <w:r>
        <w:rPr>
          <w:spacing w:val="-5"/>
        </w:rPr>
        <w:t> </w:t>
      </w:r>
      <w:r>
        <w:rPr/>
        <w:t>distintas</w:t>
      </w:r>
      <w:r>
        <w:rPr>
          <w:spacing w:val="-1"/>
        </w:rPr>
        <w:t> </w:t>
      </w:r>
      <w:r>
        <w:rPr/>
        <w:t>etapas</w:t>
      </w:r>
      <w:r>
        <w:rPr>
          <w:spacing w:val="-1"/>
        </w:rPr>
        <w:t> </w:t>
      </w:r>
      <w:r>
        <w:rPr/>
        <w:t>de transición</w:t>
      </w:r>
      <w:r>
        <w:rPr>
          <w:spacing w:val="-5"/>
        </w:rPr>
        <w:t> </w:t>
      </w:r>
      <w:r>
        <w:rPr/>
        <w:t>demográfica.</w:t>
      </w:r>
      <w:r>
        <w:rPr>
          <w:spacing w:val="-7"/>
        </w:rPr>
        <w:t> </w:t>
      </w:r>
      <w:r>
        <w:rPr/>
        <w:t>También se examinaron enfoques innovadores e inclusivos en la prestación de servicios, el uso de tecnologías y los mecanismos de financiamiento para promover un envejecimiento saludable y atender las demandas de la economía plateada. Por la noche asistió a una cena de bienvenida organizada por el Banco Mundial.</w:t>
      </w:r>
    </w:p>
    <w:p>
      <w:pPr>
        <w:pStyle w:val="BodyText"/>
        <w:spacing w:after="0" w:line="276" w:lineRule="auto"/>
        <w:jc w:val="both"/>
        <w:sectPr>
          <w:pgSz w:w="12240" w:h="15840"/>
          <w:pgMar w:top="1440" w:bottom="280" w:left="360" w:right="0"/>
        </w:sectPr>
      </w:pPr>
    </w:p>
    <w:p>
      <w:pPr>
        <w:spacing w:line="206" w:lineRule="exact" w:before="76"/>
        <w:ind w:left="2608" w:right="2962" w:firstLine="0"/>
        <w:jc w:val="center"/>
        <w:rPr>
          <w:sz w:val="18"/>
        </w:rPr>
      </w:pPr>
      <w:r>
        <w:rPr>
          <w:sz w:val="18"/>
        </w:rPr>
        <w:drawing>
          <wp:anchor distT="0" distB="0" distL="0" distR="0" allowOverlap="1" layoutInCell="1" locked="0" behindDoc="1" simplePos="0" relativeHeight="487460864">
            <wp:simplePos x="0" y="0"/>
            <wp:positionH relativeFrom="page">
              <wp:posOffset>0</wp:posOffset>
            </wp:positionH>
            <wp:positionV relativeFrom="page">
              <wp:posOffset>0</wp:posOffset>
            </wp:positionV>
            <wp:extent cx="7772400" cy="1005839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7772400" cy="10058399"/>
                    </a:xfrm>
                    <a:prstGeom prst="rect">
                      <a:avLst/>
                    </a:prstGeom>
                  </pic:spPr>
                </pic:pic>
              </a:graphicData>
            </a:graphic>
          </wp:anchor>
        </w:drawing>
      </w:r>
      <w:r>
        <w:rPr>
          <w:color w:val="172951"/>
          <w:sz w:val="18"/>
        </w:rPr>
        <w:t>Teléfono</w:t>
      </w:r>
      <w:r>
        <w:rPr>
          <w:color w:val="172951"/>
          <w:spacing w:val="-10"/>
          <w:sz w:val="18"/>
        </w:rPr>
        <w:t> </w:t>
      </w:r>
      <w:r>
        <w:rPr>
          <w:color w:val="172951"/>
          <w:sz w:val="18"/>
        </w:rPr>
        <w:t>(506)</w:t>
      </w:r>
      <w:r>
        <w:rPr>
          <w:color w:val="172951"/>
          <w:spacing w:val="-10"/>
          <w:sz w:val="18"/>
        </w:rPr>
        <w:t> </w:t>
      </w:r>
      <w:r>
        <w:rPr>
          <w:color w:val="172951"/>
          <w:sz w:val="18"/>
        </w:rPr>
        <w:t>2202-4218</w:t>
      </w:r>
      <w:r>
        <w:rPr>
          <w:color w:val="172951"/>
          <w:spacing w:val="-10"/>
          <w:sz w:val="18"/>
        </w:rPr>
        <w:t> </w:t>
      </w:r>
      <w:r>
        <w:rPr>
          <w:color w:val="172951"/>
          <w:sz w:val="18"/>
        </w:rPr>
        <w:t>/</w:t>
      </w:r>
      <w:r>
        <w:rPr>
          <w:color w:val="172951"/>
          <w:spacing w:val="-10"/>
          <w:sz w:val="18"/>
        </w:rPr>
        <w:t> </w:t>
      </w:r>
      <w:r>
        <w:rPr>
          <w:color w:val="172951"/>
          <w:sz w:val="18"/>
        </w:rPr>
        <w:t>2202-</w:t>
      </w:r>
      <w:r>
        <w:rPr>
          <w:color w:val="172951"/>
          <w:spacing w:val="-4"/>
          <w:sz w:val="18"/>
        </w:rPr>
        <w:t>4000</w:t>
      </w:r>
    </w:p>
    <w:p>
      <w:pPr>
        <w:spacing w:line="206" w:lineRule="exact" w:before="0"/>
        <w:ind w:left="2608" w:right="2967" w:firstLine="0"/>
        <w:jc w:val="center"/>
        <w:rPr>
          <w:sz w:val="18"/>
        </w:rPr>
      </w:pPr>
      <w:hyperlink r:id="rId6">
        <w:r>
          <w:rPr>
            <w:color w:val="172951"/>
            <w:spacing w:val="-2"/>
            <w:sz w:val="18"/>
          </w:rPr>
          <w:t>correspondencia.presidencia@imas.go.cr</w:t>
        </w:r>
      </w:hyperlink>
    </w:p>
    <w:p>
      <w:pPr>
        <w:pStyle w:val="BodyText"/>
        <w:spacing w:before="10"/>
        <w:rPr>
          <w:sz w:val="18"/>
        </w:rPr>
      </w:pPr>
    </w:p>
    <w:tbl>
      <w:tblPr>
        <w:tblW w:w="0" w:type="auto"/>
        <w:jc w:val="left"/>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09"/>
      </w:tblGrid>
      <w:tr>
        <w:trPr>
          <w:trHeight w:val="4899" w:hRule="atLeast"/>
        </w:trPr>
        <w:tc>
          <w:tcPr>
            <w:tcW w:w="10209" w:type="dxa"/>
            <w:tcBorders>
              <w:bottom w:val="single" w:sz="6" w:space="0" w:color="000000"/>
            </w:tcBorders>
          </w:tcPr>
          <w:p>
            <w:pPr>
              <w:pStyle w:val="TableParagraph"/>
              <w:jc w:val="both"/>
              <w:rPr>
                <w:b/>
                <w:sz w:val="24"/>
              </w:rPr>
            </w:pPr>
            <w:r>
              <w:rPr>
                <w:b/>
                <w:color w:val="1F3863"/>
                <w:sz w:val="24"/>
              </w:rPr>
              <w:t>Viernes</w:t>
            </w:r>
            <w:r>
              <w:rPr>
                <w:b/>
                <w:color w:val="1F3863"/>
                <w:spacing w:val="-4"/>
                <w:sz w:val="24"/>
              </w:rPr>
              <w:t> </w:t>
            </w:r>
            <w:r>
              <w:rPr>
                <w:b/>
                <w:color w:val="1F3863"/>
                <w:sz w:val="24"/>
              </w:rPr>
              <w:t>30</w:t>
            </w:r>
            <w:r>
              <w:rPr>
                <w:b/>
                <w:color w:val="1F3863"/>
                <w:spacing w:val="-4"/>
                <w:sz w:val="24"/>
              </w:rPr>
              <w:t> </w:t>
            </w:r>
            <w:r>
              <w:rPr>
                <w:b/>
                <w:color w:val="1F3863"/>
                <w:sz w:val="24"/>
              </w:rPr>
              <w:t>de</w:t>
            </w:r>
            <w:r>
              <w:rPr>
                <w:b/>
                <w:color w:val="1F3863"/>
                <w:spacing w:val="-3"/>
                <w:sz w:val="24"/>
              </w:rPr>
              <w:t> </w:t>
            </w:r>
            <w:r>
              <w:rPr>
                <w:b/>
                <w:color w:val="1F3863"/>
                <w:spacing w:val="-2"/>
                <w:sz w:val="24"/>
              </w:rPr>
              <w:t>enero:</w:t>
            </w:r>
          </w:p>
          <w:p>
            <w:pPr>
              <w:pStyle w:val="TableParagraph"/>
              <w:spacing w:before="8"/>
              <w:ind w:left="0"/>
              <w:rPr>
                <w:sz w:val="24"/>
              </w:rPr>
            </w:pPr>
          </w:p>
          <w:p>
            <w:pPr>
              <w:pStyle w:val="TableParagraph"/>
              <w:spacing w:line="276" w:lineRule="auto"/>
              <w:ind w:right="91"/>
              <w:jc w:val="both"/>
              <w:rPr>
                <w:sz w:val="24"/>
              </w:rPr>
            </w:pPr>
            <w:r>
              <w:rPr>
                <w:sz w:val="24"/>
              </w:rPr>
              <w:t>Durante en espacio del desayuno, la Sra.</w:t>
            </w:r>
            <w:r>
              <w:rPr>
                <w:spacing w:val="-1"/>
                <w:sz w:val="24"/>
              </w:rPr>
              <w:t> </w:t>
            </w:r>
            <w:r>
              <w:rPr>
                <w:sz w:val="24"/>
              </w:rPr>
              <w:t>Ministra conversó con Viceministra de Planificación de Tailandia, quien abordó el tema de los cuidados, los sistemas que implementan, estadísticas, planes a corto, mediano y largo plazo según lo considerado en las predicciones sobre la población de su país.</w:t>
            </w:r>
          </w:p>
          <w:p>
            <w:pPr>
              <w:pStyle w:val="TableParagraph"/>
              <w:spacing w:line="276" w:lineRule="auto" w:before="241"/>
              <w:ind w:right="94"/>
              <w:jc w:val="both"/>
              <w:rPr>
                <w:sz w:val="24"/>
              </w:rPr>
            </w:pPr>
            <w:r>
              <w:rPr>
                <w:sz w:val="24"/>
              </w:rPr>
              <w:t>El resto de la mañana asistió a la conferencia llamada “Garantizar el futuro de la salud y el bienestar para todos en todas las edades: Soluciones financieras sostenible”. Durante la conferencia se exploró cómo un enfoque de curso de vida permite orientar el establecimiento de prioridades estratégicas y la asignación de recursos entre los distintos grupos de edad, en función</w:t>
            </w:r>
            <w:r>
              <w:rPr>
                <w:spacing w:val="-3"/>
                <w:sz w:val="24"/>
              </w:rPr>
              <w:t> </w:t>
            </w:r>
            <w:r>
              <w:rPr>
                <w:sz w:val="24"/>
              </w:rPr>
              <w:t>de</w:t>
            </w:r>
            <w:r>
              <w:rPr>
                <w:spacing w:val="-3"/>
                <w:sz w:val="24"/>
              </w:rPr>
              <w:t> </w:t>
            </w:r>
            <w:r>
              <w:rPr>
                <w:sz w:val="24"/>
              </w:rPr>
              <w:t>las</w:t>
            </w:r>
            <w:r>
              <w:rPr>
                <w:spacing w:val="-9"/>
                <w:sz w:val="24"/>
              </w:rPr>
              <w:t> </w:t>
            </w:r>
            <w:r>
              <w:rPr>
                <w:sz w:val="24"/>
              </w:rPr>
              <w:t>necesidades</w:t>
            </w:r>
            <w:r>
              <w:rPr>
                <w:spacing w:val="-4"/>
                <w:sz w:val="24"/>
              </w:rPr>
              <w:t> </w:t>
            </w:r>
            <w:r>
              <w:rPr>
                <w:sz w:val="24"/>
              </w:rPr>
              <w:t>de</w:t>
            </w:r>
            <w:r>
              <w:rPr>
                <w:spacing w:val="-3"/>
                <w:sz w:val="24"/>
              </w:rPr>
              <w:t> </w:t>
            </w:r>
            <w:r>
              <w:rPr>
                <w:sz w:val="24"/>
              </w:rPr>
              <w:t>salud</w:t>
            </w:r>
            <w:r>
              <w:rPr>
                <w:spacing w:val="-8"/>
                <w:sz w:val="24"/>
              </w:rPr>
              <w:t> </w:t>
            </w:r>
            <w:r>
              <w:rPr>
                <w:sz w:val="24"/>
              </w:rPr>
              <w:t>de</w:t>
            </w:r>
            <w:r>
              <w:rPr>
                <w:spacing w:val="-3"/>
                <w:sz w:val="24"/>
              </w:rPr>
              <w:t> </w:t>
            </w:r>
            <w:r>
              <w:rPr>
                <w:sz w:val="24"/>
              </w:rPr>
              <w:t>la</w:t>
            </w:r>
            <w:r>
              <w:rPr>
                <w:spacing w:val="-8"/>
                <w:sz w:val="24"/>
              </w:rPr>
              <w:t> </w:t>
            </w:r>
            <w:r>
              <w:rPr>
                <w:sz w:val="24"/>
              </w:rPr>
              <w:t>población. además,</w:t>
            </w:r>
            <w:r>
              <w:rPr>
                <w:spacing w:val="-6"/>
                <w:sz w:val="24"/>
              </w:rPr>
              <w:t> </w:t>
            </w:r>
            <w:r>
              <w:rPr>
                <w:sz w:val="24"/>
              </w:rPr>
              <w:t>se</w:t>
            </w:r>
            <w:r>
              <w:rPr>
                <w:spacing w:val="-2"/>
                <w:sz w:val="24"/>
              </w:rPr>
              <w:t> </w:t>
            </w:r>
            <w:r>
              <w:rPr>
                <w:sz w:val="24"/>
              </w:rPr>
              <w:t>comentaron</w:t>
            </w:r>
            <w:r>
              <w:rPr>
                <w:spacing w:val="-1"/>
                <w:sz w:val="24"/>
              </w:rPr>
              <w:t> </w:t>
            </w:r>
            <w:r>
              <w:rPr>
                <w:sz w:val="24"/>
              </w:rPr>
              <w:t>experiencias</w:t>
            </w:r>
            <w:r>
              <w:rPr>
                <w:spacing w:val="-3"/>
                <w:sz w:val="24"/>
              </w:rPr>
              <w:t> </w:t>
            </w:r>
            <w:r>
              <w:rPr>
                <w:sz w:val="24"/>
              </w:rPr>
              <w:t>de las naciones y estrategias innovadoras en las funciones fundamentales del financiamiento de la salud, tales como la recaudación de ingresos, la agrupación de recursos, los mecanismos de compra, etc.</w:t>
            </w:r>
          </w:p>
        </w:tc>
      </w:tr>
      <w:tr>
        <w:trPr>
          <w:trHeight w:val="452" w:hRule="atLeast"/>
        </w:trPr>
        <w:tc>
          <w:tcPr>
            <w:tcW w:w="10209" w:type="dxa"/>
            <w:tcBorders>
              <w:top w:val="single" w:sz="6" w:space="0" w:color="000000"/>
            </w:tcBorders>
            <w:shd w:val="clear" w:color="auto" w:fill="1F3863"/>
          </w:tcPr>
          <w:p>
            <w:pPr>
              <w:pStyle w:val="TableParagraph"/>
              <w:spacing w:before="67"/>
              <w:ind w:left="7" w:right="7"/>
              <w:jc w:val="center"/>
              <w:rPr>
                <w:b/>
                <w:sz w:val="24"/>
              </w:rPr>
            </w:pPr>
            <w:r>
              <w:rPr>
                <w:b/>
                <w:color w:val="FFFFFF"/>
                <w:sz w:val="24"/>
              </w:rPr>
              <w:t>Contribución</w:t>
            </w:r>
            <w:r>
              <w:rPr>
                <w:b/>
                <w:color w:val="FFFFFF"/>
                <w:spacing w:val="-6"/>
                <w:sz w:val="24"/>
              </w:rPr>
              <w:t> </w:t>
            </w:r>
            <w:r>
              <w:rPr>
                <w:b/>
                <w:color w:val="FFFFFF"/>
                <w:sz w:val="24"/>
              </w:rPr>
              <w:t>de</w:t>
            </w:r>
            <w:r>
              <w:rPr>
                <w:b/>
                <w:color w:val="FFFFFF"/>
                <w:spacing w:val="3"/>
                <w:sz w:val="24"/>
              </w:rPr>
              <w:t> </w:t>
            </w:r>
            <w:r>
              <w:rPr>
                <w:b/>
                <w:color w:val="FFFFFF"/>
                <w:sz w:val="24"/>
              </w:rPr>
              <w:t>la</w:t>
            </w:r>
            <w:r>
              <w:rPr>
                <w:b/>
                <w:color w:val="FFFFFF"/>
                <w:spacing w:val="-3"/>
                <w:sz w:val="24"/>
              </w:rPr>
              <w:t> </w:t>
            </w:r>
            <w:r>
              <w:rPr>
                <w:b/>
                <w:color w:val="FFFFFF"/>
                <w:sz w:val="24"/>
              </w:rPr>
              <w:t>visita</w:t>
            </w:r>
            <w:r>
              <w:rPr>
                <w:b/>
                <w:color w:val="FFFFFF"/>
                <w:spacing w:val="2"/>
                <w:sz w:val="24"/>
              </w:rPr>
              <w:t> </w:t>
            </w:r>
            <w:r>
              <w:rPr>
                <w:b/>
                <w:color w:val="FFFFFF"/>
                <w:sz w:val="24"/>
              </w:rPr>
              <w:t>al</w:t>
            </w:r>
            <w:r>
              <w:rPr>
                <w:b/>
                <w:color w:val="FFFFFF"/>
                <w:spacing w:val="-6"/>
                <w:sz w:val="24"/>
              </w:rPr>
              <w:t> </w:t>
            </w:r>
            <w:r>
              <w:rPr>
                <w:b/>
                <w:color w:val="FFFFFF"/>
                <w:sz w:val="24"/>
              </w:rPr>
              <w:t>logro de</w:t>
            </w:r>
            <w:r>
              <w:rPr>
                <w:b/>
                <w:color w:val="FFFFFF"/>
                <w:spacing w:val="-3"/>
                <w:sz w:val="24"/>
              </w:rPr>
              <w:t> </w:t>
            </w:r>
            <w:r>
              <w:rPr>
                <w:b/>
                <w:color w:val="FFFFFF"/>
                <w:sz w:val="24"/>
              </w:rPr>
              <w:t>las</w:t>
            </w:r>
            <w:r>
              <w:rPr>
                <w:b/>
                <w:color w:val="FFFFFF"/>
                <w:spacing w:val="-2"/>
                <w:sz w:val="24"/>
              </w:rPr>
              <w:t> </w:t>
            </w:r>
            <w:r>
              <w:rPr>
                <w:b/>
                <w:color w:val="FFFFFF"/>
                <w:sz w:val="24"/>
              </w:rPr>
              <w:t>metas del</w:t>
            </w:r>
            <w:r>
              <w:rPr>
                <w:b/>
                <w:color w:val="FFFFFF"/>
                <w:spacing w:val="-5"/>
                <w:sz w:val="24"/>
              </w:rPr>
              <w:t> </w:t>
            </w:r>
            <w:r>
              <w:rPr>
                <w:b/>
                <w:color w:val="FFFFFF"/>
                <w:sz w:val="24"/>
              </w:rPr>
              <w:t>Sector</w:t>
            </w:r>
            <w:r>
              <w:rPr>
                <w:b/>
                <w:color w:val="FFFFFF"/>
                <w:spacing w:val="-2"/>
                <w:sz w:val="24"/>
              </w:rPr>
              <w:t> Social</w:t>
            </w:r>
          </w:p>
        </w:tc>
      </w:tr>
      <w:tr>
        <w:trPr>
          <w:trHeight w:val="5406" w:hRule="atLeast"/>
        </w:trPr>
        <w:tc>
          <w:tcPr>
            <w:tcW w:w="10209" w:type="dxa"/>
          </w:tcPr>
          <w:p>
            <w:pPr>
              <w:pStyle w:val="TableParagraph"/>
              <w:spacing w:line="276" w:lineRule="auto" w:before="240"/>
              <w:ind w:right="95"/>
              <w:jc w:val="both"/>
              <w:rPr>
                <w:sz w:val="24"/>
              </w:rPr>
            </w:pPr>
            <w:r>
              <w:rPr>
                <w:sz w:val="24"/>
              </w:rPr>
              <w:t>Durante la participación en la PMAC 2026 se analizaron modelos de aseguramiento para los cuidados que actualmente se implementan en países de Asia, los cuales han mostrado resultados positivos como mecanismos de financiamiento. Estos modelos son una referencia para valorar su implementación en Costa Rica.</w:t>
            </w:r>
          </w:p>
          <w:p>
            <w:pPr>
              <w:pStyle w:val="TableParagraph"/>
              <w:spacing w:line="276" w:lineRule="auto" w:before="241"/>
              <w:ind w:right="97"/>
              <w:jc w:val="both"/>
              <w:rPr>
                <w:sz w:val="24"/>
              </w:rPr>
            </w:pPr>
            <w:r>
              <w:rPr>
                <w:sz w:val="24"/>
              </w:rPr>
              <w:t>El análisis evidenció como buena práctica la articulación entre servicios socioeconómicos y sanitarios, lo cual ha permitido un uso más eficiente de los recursos públicos y ahorros significativos</w:t>
            </w:r>
            <w:r>
              <w:rPr>
                <w:spacing w:val="-17"/>
                <w:sz w:val="24"/>
              </w:rPr>
              <w:t> </w:t>
            </w:r>
            <w:r>
              <w:rPr>
                <w:sz w:val="24"/>
              </w:rPr>
              <w:t>en</w:t>
            </w:r>
            <w:r>
              <w:rPr>
                <w:spacing w:val="-17"/>
                <w:sz w:val="24"/>
              </w:rPr>
              <w:t> </w:t>
            </w:r>
            <w:r>
              <w:rPr>
                <w:sz w:val="24"/>
              </w:rPr>
              <w:t>los</w:t>
            </w:r>
            <w:r>
              <w:rPr>
                <w:spacing w:val="-16"/>
                <w:sz w:val="24"/>
              </w:rPr>
              <w:t> </w:t>
            </w:r>
            <w:r>
              <w:rPr>
                <w:sz w:val="24"/>
              </w:rPr>
              <w:t>sistemas</w:t>
            </w:r>
            <w:r>
              <w:rPr>
                <w:spacing w:val="-17"/>
                <w:sz w:val="24"/>
              </w:rPr>
              <w:t> </w:t>
            </w:r>
            <w:r>
              <w:rPr>
                <w:sz w:val="24"/>
              </w:rPr>
              <w:t>de</w:t>
            </w:r>
            <w:r>
              <w:rPr>
                <w:spacing w:val="-17"/>
                <w:sz w:val="24"/>
              </w:rPr>
              <w:t> </w:t>
            </w:r>
            <w:r>
              <w:rPr>
                <w:sz w:val="24"/>
              </w:rPr>
              <w:t>atención.</w:t>
            </w:r>
            <w:r>
              <w:rPr>
                <w:spacing w:val="-17"/>
                <w:sz w:val="24"/>
              </w:rPr>
              <w:t> </w:t>
            </w:r>
            <w:r>
              <w:rPr>
                <w:sz w:val="24"/>
              </w:rPr>
              <w:t>Asimismo,</w:t>
            </w:r>
            <w:r>
              <w:rPr>
                <w:spacing w:val="-16"/>
                <w:sz w:val="24"/>
              </w:rPr>
              <w:t> </w:t>
            </w:r>
            <w:r>
              <w:rPr>
                <w:sz w:val="24"/>
              </w:rPr>
              <w:t>se</w:t>
            </w:r>
            <w:r>
              <w:rPr>
                <w:spacing w:val="-17"/>
                <w:sz w:val="24"/>
              </w:rPr>
              <w:t> </w:t>
            </w:r>
            <w:r>
              <w:rPr>
                <w:sz w:val="24"/>
              </w:rPr>
              <w:t>identificó</w:t>
            </w:r>
            <w:r>
              <w:rPr>
                <w:spacing w:val="-16"/>
                <w:sz w:val="24"/>
              </w:rPr>
              <w:t> </w:t>
            </w:r>
            <w:r>
              <w:rPr>
                <w:sz w:val="24"/>
              </w:rPr>
              <w:t>el</w:t>
            </w:r>
            <w:r>
              <w:rPr>
                <w:spacing w:val="-15"/>
                <w:sz w:val="24"/>
              </w:rPr>
              <w:t> </w:t>
            </w:r>
            <w:r>
              <w:rPr>
                <w:sz w:val="24"/>
              </w:rPr>
              <w:t>enfoque</w:t>
            </w:r>
            <w:r>
              <w:rPr>
                <w:spacing w:val="-16"/>
                <w:sz w:val="24"/>
              </w:rPr>
              <w:t> </w:t>
            </w:r>
            <w:r>
              <w:rPr>
                <w:sz w:val="24"/>
              </w:rPr>
              <w:t>de</w:t>
            </w:r>
            <w:r>
              <w:rPr>
                <w:spacing w:val="-15"/>
                <w:sz w:val="24"/>
              </w:rPr>
              <w:t> </w:t>
            </w:r>
            <w:r>
              <w:rPr>
                <w:sz w:val="24"/>
              </w:rPr>
              <w:t>envejecimiento saludable como un componente central del modelo asiático, que integra alimentación sana, prevención de enfermedades, recreación y fortalecimiento de las relaciones familiares, aspectos que son carentes en nuestro país.</w:t>
            </w:r>
          </w:p>
          <w:p>
            <w:pPr>
              <w:pStyle w:val="TableParagraph"/>
              <w:spacing w:line="276" w:lineRule="auto" w:before="241"/>
              <w:ind w:right="97"/>
              <w:jc w:val="both"/>
              <w:rPr>
                <w:sz w:val="24"/>
              </w:rPr>
            </w:pPr>
            <w:r>
              <w:rPr>
                <w:sz w:val="24"/>
              </w:rPr>
              <w:t>Con</w:t>
            </w:r>
            <w:r>
              <w:rPr>
                <w:spacing w:val="-1"/>
                <w:sz w:val="24"/>
              </w:rPr>
              <w:t> </w:t>
            </w:r>
            <w:r>
              <w:rPr>
                <w:sz w:val="24"/>
              </w:rPr>
              <w:t>base</w:t>
            </w:r>
            <w:r>
              <w:rPr>
                <w:spacing w:val="-1"/>
                <w:sz w:val="24"/>
              </w:rPr>
              <w:t> </w:t>
            </w:r>
            <w:r>
              <w:rPr>
                <w:sz w:val="24"/>
              </w:rPr>
              <w:t>en</w:t>
            </w:r>
            <w:r>
              <w:rPr>
                <w:spacing w:val="-1"/>
                <w:sz w:val="24"/>
              </w:rPr>
              <w:t> </w:t>
            </w:r>
            <w:r>
              <w:rPr>
                <w:sz w:val="24"/>
              </w:rPr>
              <w:t>estos</w:t>
            </w:r>
            <w:r>
              <w:rPr>
                <w:spacing w:val="-2"/>
                <w:sz w:val="24"/>
              </w:rPr>
              <w:t> </w:t>
            </w:r>
            <w:r>
              <w:rPr>
                <w:sz w:val="24"/>
              </w:rPr>
              <w:t>insumos,</w:t>
            </w:r>
            <w:r>
              <w:rPr>
                <w:spacing w:val="-4"/>
                <w:sz w:val="24"/>
              </w:rPr>
              <w:t> </w:t>
            </w:r>
            <w:r>
              <w:rPr>
                <w:sz w:val="24"/>
              </w:rPr>
              <w:t>sumados</w:t>
            </w:r>
            <w:r>
              <w:rPr>
                <w:spacing w:val="-2"/>
                <w:sz w:val="24"/>
              </w:rPr>
              <w:t> </w:t>
            </w:r>
            <w:r>
              <w:rPr>
                <w:sz w:val="24"/>
              </w:rPr>
              <w:t>al</w:t>
            </w:r>
            <w:r>
              <w:rPr>
                <w:spacing w:val="-1"/>
                <w:sz w:val="24"/>
              </w:rPr>
              <w:t> </w:t>
            </w:r>
            <w:r>
              <w:rPr>
                <w:sz w:val="24"/>
              </w:rPr>
              <w:t>estudio</w:t>
            </w:r>
            <w:r>
              <w:rPr>
                <w:spacing w:val="-1"/>
                <w:sz w:val="24"/>
              </w:rPr>
              <w:t> </w:t>
            </w:r>
            <w:r>
              <w:rPr>
                <w:sz w:val="24"/>
              </w:rPr>
              <w:t>en</w:t>
            </w:r>
            <w:r>
              <w:rPr>
                <w:spacing w:val="-1"/>
                <w:sz w:val="24"/>
              </w:rPr>
              <w:t> </w:t>
            </w:r>
            <w:r>
              <w:rPr>
                <w:sz w:val="24"/>
              </w:rPr>
              <w:t>desarrollo</w:t>
            </w:r>
            <w:r>
              <w:rPr>
                <w:spacing w:val="-1"/>
                <w:sz w:val="24"/>
              </w:rPr>
              <w:t> </w:t>
            </w:r>
            <w:r>
              <w:rPr>
                <w:sz w:val="24"/>
              </w:rPr>
              <w:t>con</w:t>
            </w:r>
            <w:r>
              <w:rPr>
                <w:spacing w:val="-1"/>
                <w:sz w:val="24"/>
              </w:rPr>
              <w:t> </w:t>
            </w:r>
            <w:r>
              <w:rPr>
                <w:sz w:val="24"/>
              </w:rPr>
              <w:t>el</w:t>
            </w:r>
            <w:r>
              <w:rPr>
                <w:spacing w:val="-1"/>
                <w:sz w:val="24"/>
              </w:rPr>
              <w:t> </w:t>
            </w:r>
            <w:r>
              <w:rPr>
                <w:sz w:val="24"/>
              </w:rPr>
              <w:t>Banco</w:t>
            </w:r>
            <w:r>
              <w:rPr>
                <w:spacing w:val="-1"/>
                <w:sz w:val="24"/>
              </w:rPr>
              <w:t> </w:t>
            </w:r>
            <w:r>
              <w:rPr>
                <w:sz w:val="24"/>
              </w:rPr>
              <w:t>Mundial</w:t>
            </w:r>
            <w:r>
              <w:rPr>
                <w:spacing w:val="-1"/>
                <w:sz w:val="24"/>
              </w:rPr>
              <w:t> </w:t>
            </w:r>
            <w:r>
              <w:rPr>
                <w:sz w:val="24"/>
              </w:rPr>
              <w:t>y</w:t>
            </w:r>
            <w:r>
              <w:rPr>
                <w:spacing w:val="-2"/>
                <w:sz w:val="24"/>
              </w:rPr>
              <w:t> </w:t>
            </w:r>
            <w:r>
              <w:rPr>
                <w:sz w:val="24"/>
              </w:rPr>
              <w:t>a</w:t>
            </w:r>
            <w:r>
              <w:rPr>
                <w:spacing w:val="-1"/>
                <w:sz w:val="24"/>
              </w:rPr>
              <w:t> </w:t>
            </w:r>
            <w:r>
              <w:rPr>
                <w:sz w:val="24"/>
              </w:rPr>
              <w:t>otras buenas</w:t>
            </w:r>
            <w:r>
              <w:rPr>
                <w:spacing w:val="-17"/>
                <w:sz w:val="24"/>
              </w:rPr>
              <w:t> </w:t>
            </w:r>
            <w:r>
              <w:rPr>
                <w:sz w:val="24"/>
              </w:rPr>
              <w:t>prácticas</w:t>
            </w:r>
            <w:r>
              <w:rPr>
                <w:spacing w:val="-17"/>
                <w:sz w:val="24"/>
              </w:rPr>
              <w:t> </w:t>
            </w:r>
            <w:r>
              <w:rPr>
                <w:sz w:val="24"/>
              </w:rPr>
              <w:t>internacionales,</w:t>
            </w:r>
            <w:r>
              <w:rPr>
                <w:spacing w:val="-16"/>
                <w:sz w:val="24"/>
              </w:rPr>
              <w:t> </w:t>
            </w:r>
            <w:r>
              <w:rPr>
                <w:sz w:val="24"/>
              </w:rPr>
              <w:t>el</w:t>
            </w:r>
            <w:r>
              <w:rPr>
                <w:spacing w:val="-17"/>
                <w:sz w:val="24"/>
              </w:rPr>
              <w:t> </w:t>
            </w:r>
            <w:r>
              <w:rPr>
                <w:sz w:val="24"/>
              </w:rPr>
              <w:t>SINCA</w:t>
            </w:r>
            <w:r>
              <w:rPr>
                <w:spacing w:val="-17"/>
                <w:sz w:val="24"/>
              </w:rPr>
              <w:t> </w:t>
            </w:r>
            <w:r>
              <w:rPr>
                <w:sz w:val="24"/>
              </w:rPr>
              <w:t>se</w:t>
            </w:r>
            <w:r>
              <w:rPr>
                <w:spacing w:val="-17"/>
                <w:sz w:val="24"/>
              </w:rPr>
              <w:t> </w:t>
            </w:r>
            <w:r>
              <w:rPr>
                <w:sz w:val="24"/>
              </w:rPr>
              <w:t>encuentra</w:t>
            </w:r>
            <w:r>
              <w:rPr>
                <w:spacing w:val="-12"/>
                <w:sz w:val="24"/>
              </w:rPr>
              <w:t> </w:t>
            </w:r>
            <w:r>
              <w:rPr>
                <w:sz w:val="24"/>
              </w:rPr>
              <w:t>listo</w:t>
            </w:r>
            <w:r>
              <w:rPr>
                <w:spacing w:val="-13"/>
                <w:sz w:val="24"/>
              </w:rPr>
              <w:t> </w:t>
            </w:r>
            <w:r>
              <w:rPr>
                <w:sz w:val="24"/>
              </w:rPr>
              <w:t>para</w:t>
            </w:r>
            <w:r>
              <w:rPr>
                <w:spacing w:val="-13"/>
                <w:sz w:val="24"/>
              </w:rPr>
              <w:t> </w:t>
            </w:r>
            <w:r>
              <w:rPr>
                <w:sz w:val="24"/>
              </w:rPr>
              <w:t>iniciar</w:t>
            </w:r>
            <w:r>
              <w:rPr>
                <w:spacing w:val="-17"/>
                <w:sz w:val="24"/>
              </w:rPr>
              <w:t> </w:t>
            </w:r>
            <w:r>
              <w:rPr>
                <w:sz w:val="24"/>
              </w:rPr>
              <w:t>a</w:t>
            </w:r>
            <w:r>
              <w:rPr>
                <w:spacing w:val="-12"/>
                <w:sz w:val="24"/>
              </w:rPr>
              <w:t> </w:t>
            </w:r>
            <w:r>
              <w:rPr>
                <w:sz w:val="24"/>
              </w:rPr>
              <w:t>definir</w:t>
            </w:r>
            <w:r>
              <w:rPr>
                <w:spacing w:val="-14"/>
                <w:sz w:val="24"/>
              </w:rPr>
              <w:t> </w:t>
            </w:r>
            <w:r>
              <w:rPr>
                <w:sz w:val="24"/>
              </w:rPr>
              <w:t>con</w:t>
            </w:r>
            <w:r>
              <w:rPr>
                <w:spacing w:val="-17"/>
                <w:sz w:val="24"/>
              </w:rPr>
              <w:t> </w:t>
            </w:r>
            <w:r>
              <w:rPr>
                <w:sz w:val="24"/>
              </w:rPr>
              <w:t>amplitud el sistema de cuidados de Costa Rica para los próximos 20 años, considerando de manera prioritaria su financiamiento y sostenibilidad.</w:t>
            </w:r>
          </w:p>
        </w:tc>
      </w:tr>
    </w:tbl>
    <w:p>
      <w:pPr>
        <w:pStyle w:val="TableParagraph"/>
        <w:spacing w:after="0" w:line="276" w:lineRule="auto"/>
        <w:jc w:val="both"/>
        <w:rPr>
          <w:sz w:val="24"/>
        </w:rPr>
        <w:sectPr>
          <w:pgSz w:w="12240" w:h="15840"/>
          <w:pgMar w:top="1440" w:bottom="280" w:left="360" w:right="0"/>
        </w:sectPr>
      </w:pPr>
    </w:p>
    <w:p>
      <w:pPr>
        <w:pStyle w:val="BodyText"/>
        <w:rPr>
          <w:sz w:val="20"/>
        </w:rPr>
      </w:pPr>
    </w:p>
    <w:p>
      <w:pPr>
        <w:pStyle w:val="BodyText"/>
        <w:spacing w:before="54"/>
        <w:rPr>
          <w:sz w:val="20"/>
        </w:rPr>
      </w:pPr>
    </w:p>
    <w:p>
      <w:pPr>
        <w:pStyle w:val="BodyText"/>
        <w:spacing w:after="0"/>
        <w:rPr>
          <w:sz w:val="20"/>
        </w:rPr>
        <w:sectPr>
          <w:pgSz w:w="12240" w:h="15840"/>
          <w:pgMar w:top="0" w:bottom="0" w:left="360" w:right="0"/>
        </w:sectPr>
      </w:pPr>
    </w:p>
    <w:p>
      <w:pPr>
        <w:spacing w:line="218" w:lineRule="exact" w:before="106"/>
        <w:ind w:left="3924" w:right="0" w:firstLine="0"/>
        <w:jc w:val="left"/>
        <w:rPr>
          <w:b/>
          <w:sz w:val="20"/>
        </w:rPr>
      </w:pPr>
      <w:r>
        <w:rPr>
          <w:b/>
          <w:sz w:val="20"/>
        </w:rPr>
        <w:drawing>
          <wp:anchor distT="0" distB="0" distL="0" distR="0" allowOverlap="1" layoutInCell="1" locked="0" behindDoc="0" simplePos="0" relativeHeight="15732736">
            <wp:simplePos x="0" y="0"/>
            <wp:positionH relativeFrom="page">
              <wp:posOffset>2042310</wp:posOffset>
            </wp:positionH>
            <wp:positionV relativeFrom="paragraph">
              <wp:posOffset>-33388</wp:posOffset>
            </wp:positionV>
            <wp:extent cx="531183" cy="482167"/>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531183" cy="482167"/>
                    </a:xfrm>
                    <a:prstGeom prst="rect">
                      <a:avLst/>
                    </a:prstGeom>
                  </pic:spPr>
                </pic:pic>
              </a:graphicData>
            </a:graphic>
          </wp:anchor>
        </w:drawing>
      </w:r>
      <w:r>
        <w:rPr>
          <w:b/>
          <w:color w:val="242F5B"/>
          <w:w w:val="130"/>
          <w:sz w:val="20"/>
        </w:rPr>
        <w:t>INSTITUTO</w:t>
      </w:r>
      <w:r>
        <w:rPr>
          <w:b/>
          <w:color w:val="242F5B"/>
          <w:spacing w:val="41"/>
          <w:w w:val="130"/>
          <w:sz w:val="20"/>
        </w:rPr>
        <w:t> </w:t>
      </w:r>
      <w:r>
        <w:rPr>
          <w:b/>
          <w:color w:val="242F5B"/>
          <w:spacing w:val="-2"/>
          <w:w w:val="130"/>
          <w:sz w:val="20"/>
        </w:rPr>
        <w:t>MIXTO</w:t>
      </w:r>
    </w:p>
    <w:p>
      <w:pPr>
        <w:spacing w:line="195" w:lineRule="exact" w:before="0"/>
        <w:ind w:left="3924" w:right="0" w:firstLine="0"/>
        <w:jc w:val="left"/>
        <w:rPr>
          <w:b/>
          <w:sz w:val="18"/>
        </w:rPr>
      </w:pPr>
      <w:r>
        <w:rPr>
          <w:b/>
          <w:color w:val="242F5B"/>
          <w:w w:val="140"/>
          <w:sz w:val="18"/>
        </w:rPr>
        <w:t>DE</w:t>
      </w:r>
      <w:r>
        <w:rPr>
          <w:b/>
          <w:color w:val="242F5B"/>
          <w:spacing w:val="9"/>
          <w:w w:val="140"/>
          <w:sz w:val="18"/>
        </w:rPr>
        <w:t> </w:t>
      </w:r>
      <w:r>
        <w:rPr>
          <w:b/>
          <w:color w:val="242F5B"/>
          <w:w w:val="140"/>
          <w:sz w:val="18"/>
        </w:rPr>
        <w:t>AYUDA</w:t>
      </w:r>
      <w:r>
        <w:rPr>
          <w:b/>
          <w:color w:val="242F5B"/>
          <w:spacing w:val="12"/>
          <w:w w:val="140"/>
          <w:sz w:val="18"/>
        </w:rPr>
        <w:t> </w:t>
      </w:r>
      <w:r>
        <w:rPr>
          <w:b/>
          <w:color w:val="242F5B"/>
          <w:spacing w:val="-2"/>
          <w:w w:val="140"/>
          <w:sz w:val="18"/>
        </w:rPr>
        <w:t>SOCIAL</w:t>
      </w:r>
    </w:p>
    <w:p>
      <w:pPr>
        <w:spacing w:before="95"/>
        <w:ind w:left="503" w:right="0" w:firstLine="0"/>
        <w:jc w:val="left"/>
        <w:rPr>
          <w:sz w:val="17"/>
        </w:rPr>
      </w:pPr>
      <w:r>
        <w:rPr/>
        <w:br w:type="column"/>
      </w:r>
      <w:r>
        <w:rPr>
          <w:color w:val="242F5B"/>
          <w:spacing w:val="-2"/>
          <w:w w:val="130"/>
          <w:sz w:val="17"/>
        </w:rPr>
        <w:t>GOB</w:t>
      </w:r>
      <w:r>
        <w:rPr>
          <w:color w:val="3D4469"/>
          <w:spacing w:val="-2"/>
          <w:w w:val="130"/>
          <w:sz w:val="17"/>
        </w:rPr>
        <w:t>I</w:t>
      </w:r>
      <w:r>
        <w:rPr>
          <w:color w:val="242F5B"/>
          <w:spacing w:val="-2"/>
          <w:w w:val="130"/>
          <w:sz w:val="17"/>
        </w:rPr>
        <w:t>ER</w:t>
      </w:r>
      <w:r>
        <w:rPr>
          <w:color w:val="3D4469"/>
          <w:spacing w:val="-2"/>
          <w:w w:val="130"/>
          <w:sz w:val="17"/>
        </w:rPr>
        <w:t>N</w:t>
      </w:r>
      <w:r>
        <w:rPr>
          <w:color w:val="242F5B"/>
          <w:spacing w:val="-2"/>
          <w:w w:val="130"/>
          <w:sz w:val="17"/>
        </w:rPr>
        <w:t>O</w:t>
      </w:r>
    </w:p>
    <w:p>
      <w:pPr>
        <w:spacing w:before="21"/>
        <w:ind w:left="508" w:right="0" w:firstLine="0"/>
        <w:jc w:val="left"/>
        <w:rPr>
          <w:sz w:val="17"/>
        </w:rPr>
      </w:pPr>
      <w:r>
        <w:rPr>
          <w:sz w:val="17"/>
        </w:rPr>
        <mc:AlternateContent>
          <mc:Choice Requires="wps">
            <w:drawing>
              <wp:anchor distT="0" distB="0" distL="0" distR="0" allowOverlap="1" layoutInCell="1" locked="0" behindDoc="0" simplePos="0" relativeHeight="15734272">
                <wp:simplePos x="0" y="0"/>
                <wp:positionH relativeFrom="page">
                  <wp:posOffset>4389901</wp:posOffset>
                </wp:positionH>
                <wp:positionV relativeFrom="paragraph">
                  <wp:posOffset>-214793</wp:posOffset>
                </wp:positionV>
                <wp:extent cx="1270" cy="47942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270" cy="479425"/>
                        </a:xfrm>
                        <a:custGeom>
                          <a:avLst/>
                          <a:gdLst/>
                          <a:ahLst/>
                          <a:cxnLst/>
                          <a:rect l="l" t="t" r="r" b="b"/>
                          <a:pathLst>
                            <a:path w="0" h="479425">
                              <a:moveTo>
                                <a:pt x="0" y="479115"/>
                              </a:moveTo>
                              <a:lnTo>
                                <a:pt x="0" y="0"/>
                              </a:lnTo>
                            </a:path>
                          </a:pathLst>
                        </a:custGeom>
                        <a:ln w="2442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345.661499pt,20.812811pt" to="345.661499pt,-16.912857pt" stroked="true" strokeweight="1.923013pt" strokecolor="#000000">
                <v:stroke dashstyle="solid"/>
                <w10:wrap type="none"/>
              </v:line>
            </w:pict>
          </mc:Fallback>
        </mc:AlternateContent>
      </w:r>
      <w:r>
        <w:rPr>
          <w:color w:val="242F5B"/>
          <w:w w:val="130"/>
          <w:sz w:val="17"/>
        </w:rPr>
        <w:t>DE</w:t>
      </w:r>
      <w:r>
        <w:rPr>
          <w:color w:val="242F5B"/>
          <w:spacing w:val="14"/>
          <w:w w:val="130"/>
          <w:sz w:val="17"/>
        </w:rPr>
        <w:t> </w:t>
      </w:r>
      <w:r>
        <w:rPr>
          <w:color w:val="242F5B"/>
          <w:w w:val="130"/>
          <w:sz w:val="17"/>
        </w:rPr>
        <w:t>COSTA</w:t>
      </w:r>
      <w:r>
        <w:rPr>
          <w:color w:val="242F5B"/>
          <w:spacing w:val="42"/>
          <w:w w:val="130"/>
          <w:sz w:val="17"/>
        </w:rPr>
        <w:t> </w:t>
      </w:r>
      <w:r>
        <w:rPr>
          <w:color w:val="242F5B"/>
          <w:spacing w:val="-4"/>
          <w:w w:val="130"/>
          <w:sz w:val="17"/>
        </w:rPr>
        <w:t>RICA</w:t>
      </w:r>
    </w:p>
    <w:p>
      <w:pPr>
        <w:spacing w:after="0"/>
        <w:jc w:val="left"/>
        <w:rPr>
          <w:sz w:val="17"/>
        </w:rPr>
        <w:sectPr>
          <w:type w:val="continuous"/>
          <w:pgSz w:w="12240" w:h="15840"/>
          <w:pgMar w:top="1440" w:bottom="280" w:left="360" w:right="0"/>
          <w:cols w:num="2" w:equalWidth="0">
            <w:col w:w="6300" w:space="40"/>
            <w:col w:w="5540"/>
          </w:cols>
        </w:sectPr>
      </w:pPr>
    </w:p>
    <w:p>
      <w:pPr>
        <w:pStyle w:val="BodyText"/>
        <w:rPr>
          <w:sz w:val="18"/>
        </w:rPr>
      </w:pPr>
      <w:r>
        <w:rPr>
          <w:sz w:val="18"/>
        </w:rPr>
        <w:drawing>
          <wp:anchor distT="0" distB="0" distL="0" distR="0" allowOverlap="1" layoutInCell="1" locked="0" behindDoc="0" simplePos="0" relativeHeight="15732224">
            <wp:simplePos x="0" y="0"/>
            <wp:positionH relativeFrom="page">
              <wp:posOffset>0</wp:posOffset>
            </wp:positionH>
            <wp:positionV relativeFrom="page">
              <wp:posOffset>0</wp:posOffset>
            </wp:positionV>
            <wp:extent cx="1416490" cy="1678446"/>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1416490" cy="1678446"/>
                    </a:xfrm>
                    <a:prstGeom prst="rect">
                      <a:avLst/>
                    </a:prstGeom>
                  </pic:spPr>
                </pic:pic>
              </a:graphicData>
            </a:graphic>
          </wp:anchor>
        </w:drawing>
      </w:r>
    </w:p>
    <w:p>
      <w:pPr>
        <w:pStyle w:val="BodyText"/>
        <w:spacing w:before="69"/>
        <w:rPr>
          <w:sz w:val="18"/>
        </w:rPr>
      </w:pPr>
    </w:p>
    <w:p>
      <w:pPr>
        <w:spacing w:line="206" w:lineRule="exact" w:before="0"/>
        <w:ind w:left="2608" w:right="2962" w:firstLine="0"/>
        <w:jc w:val="center"/>
        <w:rPr>
          <w:sz w:val="18"/>
        </w:rPr>
      </w:pPr>
      <w:r>
        <w:rPr>
          <w:color w:val="172951"/>
          <w:sz w:val="18"/>
        </w:rPr>
        <w:t>Teléfono</w:t>
      </w:r>
      <w:r>
        <w:rPr>
          <w:color w:val="172951"/>
          <w:spacing w:val="-10"/>
          <w:sz w:val="18"/>
        </w:rPr>
        <w:t> </w:t>
      </w:r>
      <w:r>
        <w:rPr>
          <w:color w:val="172951"/>
          <w:sz w:val="18"/>
        </w:rPr>
        <w:t>(506)</w:t>
      </w:r>
      <w:r>
        <w:rPr>
          <w:color w:val="172951"/>
          <w:spacing w:val="-10"/>
          <w:sz w:val="18"/>
        </w:rPr>
        <w:t> </w:t>
      </w:r>
      <w:r>
        <w:rPr>
          <w:color w:val="172951"/>
          <w:sz w:val="18"/>
        </w:rPr>
        <w:t>2202-4218</w:t>
      </w:r>
      <w:r>
        <w:rPr>
          <w:color w:val="172951"/>
          <w:spacing w:val="-10"/>
          <w:sz w:val="18"/>
        </w:rPr>
        <w:t> </w:t>
      </w:r>
      <w:r>
        <w:rPr>
          <w:color w:val="172951"/>
          <w:sz w:val="18"/>
        </w:rPr>
        <w:t>/</w:t>
      </w:r>
      <w:r>
        <w:rPr>
          <w:color w:val="172951"/>
          <w:spacing w:val="-10"/>
          <w:sz w:val="18"/>
        </w:rPr>
        <w:t> </w:t>
      </w:r>
      <w:r>
        <w:rPr>
          <w:color w:val="172951"/>
          <w:sz w:val="18"/>
        </w:rPr>
        <w:t>2202-</w:t>
      </w:r>
      <w:r>
        <w:rPr>
          <w:color w:val="172951"/>
          <w:spacing w:val="-4"/>
          <w:sz w:val="18"/>
        </w:rPr>
        <w:t>4000</w:t>
      </w:r>
    </w:p>
    <w:p>
      <w:pPr>
        <w:spacing w:line="206" w:lineRule="exact" w:before="0"/>
        <w:ind w:left="2608" w:right="2967" w:firstLine="0"/>
        <w:jc w:val="center"/>
        <w:rPr>
          <w:sz w:val="18"/>
        </w:rPr>
      </w:pPr>
      <w:hyperlink r:id="rId6">
        <w:r>
          <w:rPr>
            <w:color w:val="172951"/>
            <w:spacing w:val="-2"/>
            <w:sz w:val="18"/>
          </w:rPr>
          <w:t>correspondencia.presidencia@imas.go.cr</w:t>
        </w:r>
      </w:hyperlink>
    </w:p>
    <w:p>
      <w:pPr>
        <w:pStyle w:val="BodyText"/>
        <w:spacing w:before="13"/>
        <w:rPr>
          <w:sz w:val="18"/>
        </w:rPr>
      </w:pPr>
    </w:p>
    <w:p>
      <w:pPr>
        <w:spacing w:before="0"/>
        <w:ind w:left="5320" w:right="0" w:firstLine="0"/>
        <w:jc w:val="left"/>
        <w:rPr>
          <w:sz w:val="21"/>
        </w:rPr>
      </w:pPr>
      <w:r>
        <w:rPr>
          <w:sz w:val="21"/>
        </w:rPr>
        <w:drawing>
          <wp:anchor distT="0" distB="0" distL="0" distR="0" allowOverlap="1" layoutInCell="1" locked="0" behindDoc="0" simplePos="0" relativeHeight="15733248">
            <wp:simplePos x="0" y="0"/>
            <wp:positionH relativeFrom="page">
              <wp:posOffset>3074150</wp:posOffset>
            </wp:positionH>
            <wp:positionV relativeFrom="paragraph">
              <wp:posOffset>161845</wp:posOffset>
            </wp:positionV>
            <wp:extent cx="406019" cy="381461"/>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406019" cy="381461"/>
                    </a:xfrm>
                    <a:prstGeom prst="rect">
                      <a:avLst/>
                    </a:prstGeom>
                  </pic:spPr>
                </pic:pic>
              </a:graphicData>
            </a:graphic>
          </wp:anchor>
        </w:drawing>
      </w:r>
      <w:r>
        <w:rPr>
          <w:color w:val="4F5475"/>
          <w:spacing w:val="-2"/>
          <w:w w:val="130"/>
          <w:sz w:val="21"/>
        </w:rPr>
        <w:t>Documen</w:t>
      </w:r>
      <w:r>
        <w:rPr>
          <w:color w:val="242F5B"/>
          <w:spacing w:val="-2"/>
          <w:w w:val="130"/>
          <w:sz w:val="21"/>
        </w:rPr>
        <w:t>t</w:t>
      </w:r>
      <w:r>
        <w:rPr>
          <w:color w:val="3D4469"/>
          <w:spacing w:val="-2"/>
          <w:w w:val="130"/>
          <w:sz w:val="21"/>
        </w:rPr>
        <w:t>o</w:t>
      </w:r>
    </w:p>
    <w:p>
      <w:pPr>
        <w:spacing w:line="228" w:lineRule="auto" w:before="71"/>
        <w:ind w:left="5315" w:right="5002" w:firstLine="5"/>
        <w:jc w:val="left"/>
        <w:rPr>
          <w:sz w:val="16"/>
          <w:szCs w:val="16"/>
        </w:rPr>
      </w:pPr>
      <w:r>
        <w:rPr>
          <w:color w:val="3D4469"/>
          <w:w w:val="120"/>
          <w:sz w:val="21"/>
          <w:szCs w:val="21"/>
        </w:rPr>
        <w:t>firmado</w:t>
      </w:r>
      <w:r>
        <w:rPr>
          <w:color w:val="3D4469"/>
          <w:w w:val="120"/>
          <w:sz w:val="21"/>
          <w:szCs w:val="21"/>
        </w:rPr>
        <w:t> </w:t>
      </w:r>
      <w:r>
        <w:rPr>
          <w:color w:val="242F5B"/>
          <w:w w:val="125"/>
          <w:sz w:val="21"/>
          <w:szCs w:val="21"/>
        </w:rPr>
        <w:t>d</w:t>
      </w:r>
      <w:r>
        <w:rPr>
          <w:color w:val="4F5475"/>
          <w:w w:val="125"/>
          <w:sz w:val="21"/>
          <w:szCs w:val="21"/>
        </w:rPr>
        <w:t>e</w:t>
      </w:r>
      <w:r>
        <w:rPr>
          <w:color w:val="242F5B"/>
          <w:w w:val="125"/>
          <w:sz w:val="21"/>
          <w:szCs w:val="21"/>
        </w:rPr>
        <w:t>,� </w:t>
      </w:r>
      <w:r>
        <w:rPr>
          <w:color w:val="3D4469"/>
          <w:spacing w:val="-2"/>
          <w:w w:val="120"/>
          <w:sz w:val="21"/>
          <w:szCs w:val="21"/>
        </w:rPr>
        <w:t>ma</w:t>
      </w:r>
      <w:r>
        <w:rPr>
          <w:color w:val="242F5B"/>
          <w:spacing w:val="-2"/>
          <w:w w:val="120"/>
          <w:sz w:val="21"/>
          <w:szCs w:val="21"/>
        </w:rPr>
        <w:t>n</w:t>
      </w:r>
      <w:r>
        <w:rPr>
          <w:color w:val="3D4469"/>
          <w:spacing w:val="-2"/>
          <w:w w:val="120"/>
          <w:sz w:val="21"/>
          <w:szCs w:val="21"/>
        </w:rPr>
        <w:t>ero</w:t>
      </w:r>
      <w:r>
        <w:rPr>
          <w:color w:val="3D4469"/>
          <w:spacing w:val="80"/>
          <w:w w:val="120"/>
          <w:sz w:val="21"/>
          <w:szCs w:val="21"/>
        </w:rPr>
        <w:t>  </w:t>
      </w:r>
      <w:r>
        <w:rPr>
          <w:color w:val="3D4469"/>
          <w:w w:val="120"/>
          <w:sz w:val="21"/>
          <w:szCs w:val="21"/>
          <w:u w:val="thick" w:color="4F5475"/>
        </w:rPr>
        <w:t>d</w:t>
      </w:r>
      <w:r>
        <w:rPr>
          <w:color w:val="4F5475"/>
          <w:w w:val="120"/>
          <w:sz w:val="21"/>
          <w:szCs w:val="21"/>
          <w:u w:val="thick" w:color="4F5475"/>
        </w:rPr>
        <w:t>i</w:t>
      </w:r>
      <w:r>
        <w:rPr>
          <w:color w:val="3D4469"/>
          <w:w w:val="120"/>
          <w:sz w:val="22"/>
          <w:szCs w:val="22"/>
          <w:u w:val="thick" w:color="4F5475"/>
        </w:rPr>
        <w:t>g</w:t>
      </w:r>
      <w:r>
        <w:rPr>
          <w:color w:val="4F5475"/>
          <w:w w:val="120"/>
          <w:sz w:val="21"/>
          <w:szCs w:val="21"/>
          <w:u w:val="thick" w:color="4F5475"/>
        </w:rPr>
        <w:t>ita</w:t>
      </w:r>
      <w:r>
        <w:rPr>
          <w:color w:val="4F5475"/>
          <w:spacing w:val="-53"/>
          <w:w w:val="120"/>
          <w:sz w:val="21"/>
          <w:szCs w:val="21"/>
          <w:u w:val="thick" w:color="4F5475"/>
        </w:rPr>
        <w:t> </w:t>
      </w:r>
      <w:r>
        <w:rPr>
          <w:color w:val="4F5475"/>
          <w:spacing w:val="14"/>
          <w:w w:val="105"/>
          <w:sz w:val="21"/>
          <w:szCs w:val="21"/>
          <w:u w:val="thick" w:color="4F5475"/>
        </w:rPr>
        <w:t>L</w:t>
      </w:r>
      <w:r>
        <w:rPr>
          <w:color w:val="242F5B"/>
          <w:spacing w:val="14"/>
          <w:w w:val="105"/>
          <w:sz w:val="16"/>
          <w:szCs w:val="16"/>
          <w:u w:val="thick" w:color="242F5B"/>
        </w:rPr>
        <w:t>-</w:t>
      </w:r>
      <w:r>
        <w:rPr>
          <w:color w:val="242F5B"/>
          <w:w w:val="120"/>
          <w:sz w:val="16"/>
          <w:szCs w:val="16"/>
          <w:u w:val="thick" w:color="242F5B"/>
        </w:rPr>
        <w:t>-1,,i.--�</w:t>
      </w:r>
    </w:p>
    <w:p>
      <w:pPr>
        <w:spacing w:before="96"/>
        <w:ind w:left="5394" w:right="0" w:firstLine="0"/>
        <w:jc w:val="left"/>
        <w:rPr>
          <w:sz w:val="9"/>
        </w:rPr>
      </w:pPr>
      <w:r>
        <w:rPr>
          <w:color w:val="80839A"/>
          <w:w w:val="120"/>
          <w:sz w:val="9"/>
        </w:rPr>
        <w:t>Yorl.cny</w:t>
      </w:r>
      <w:r>
        <w:rPr>
          <w:color w:val="80839A"/>
          <w:spacing w:val="-2"/>
          <w:w w:val="120"/>
          <w:sz w:val="9"/>
        </w:rPr>
        <w:t> </w:t>
      </w:r>
      <w:r>
        <w:rPr>
          <w:color w:val="80839A"/>
          <w:w w:val="120"/>
          <w:sz w:val="9"/>
        </w:rPr>
        <w:t>Leó</w:t>
      </w:r>
      <w:r>
        <w:rPr>
          <w:color w:val="4F5475"/>
          <w:w w:val="120"/>
          <w:sz w:val="9"/>
        </w:rPr>
        <w:t>n</w:t>
      </w:r>
      <w:r>
        <w:rPr>
          <w:color w:val="4F5475"/>
          <w:spacing w:val="13"/>
          <w:w w:val="120"/>
          <w:sz w:val="9"/>
        </w:rPr>
        <w:t> </w:t>
      </w:r>
      <w:r>
        <w:rPr>
          <w:color w:val="80839A"/>
          <w:spacing w:val="-2"/>
          <w:w w:val="120"/>
          <w:sz w:val="9"/>
        </w:rPr>
        <w:t>Morc;hon</w:t>
      </w:r>
      <w:r>
        <w:rPr>
          <w:color w:val="646985"/>
          <w:spacing w:val="-2"/>
          <w:w w:val="120"/>
          <w:sz w:val="9"/>
        </w:rPr>
        <w:t>a</w:t>
      </w:r>
    </w:p>
    <w:p>
      <w:pPr>
        <w:pStyle w:val="BodyText"/>
        <w:spacing w:before="5"/>
        <w:rPr>
          <w:sz w:val="15"/>
        </w:rPr>
      </w:pPr>
      <w:r>
        <w:rPr>
          <w:sz w:val="15"/>
        </w:rPr>
        <mc:AlternateContent>
          <mc:Choice Requires="wps">
            <w:drawing>
              <wp:anchor distT="0" distB="0" distL="0" distR="0" allowOverlap="1" layoutInCell="1" locked="0" behindDoc="1" simplePos="0" relativeHeight="487590400">
                <wp:simplePos x="0" y="0"/>
                <wp:positionH relativeFrom="page">
                  <wp:posOffset>2614041</wp:posOffset>
                </wp:positionH>
                <wp:positionV relativeFrom="paragraph">
                  <wp:posOffset>128289</wp:posOffset>
                </wp:positionV>
                <wp:extent cx="254444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544445" cy="1270"/>
                        </a:xfrm>
                        <a:custGeom>
                          <a:avLst/>
                          <a:gdLst/>
                          <a:ahLst/>
                          <a:cxnLst/>
                          <a:rect l="l" t="t" r="r" b="b"/>
                          <a:pathLst>
                            <a:path w="2544445" h="0">
                              <a:moveTo>
                                <a:pt x="0" y="0"/>
                              </a:moveTo>
                              <a:lnTo>
                                <a:pt x="254418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5.830002pt;margin-top:10.101504pt;width:200.35pt;height:.1pt;mso-position-horizontal-relative:page;mso-position-vertical-relative:paragraph;z-index:-15726080;mso-wrap-distance-left:0;mso-wrap-distance-right:0" id="docshape7" coordorigin="4117,202" coordsize="4007,0" path="m4117,202l8123,202e" filled="false" stroked="true" strokeweight=".756pt" strokecolor="#000000">
                <v:path arrowok="t"/>
                <v:stroke dashstyle="solid"/>
                <w10:wrap type="topAndBottom"/>
              </v:shape>
            </w:pict>
          </mc:Fallback>
        </mc:AlternateContent>
      </w:r>
    </w:p>
    <w:p>
      <w:pPr>
        <w:pStyle w:val="BodyText"/>
        <w:spacing w:before="162"/>
        <w:ind w:left="2608" w:right="2964"/>
        <w:jc w:val="center"/>
      </w:pPr>
      <w:r>
        <w:rPr/>
        <w:t>Yorleny</w:t>
      </w:r>
      <w:r>
        <w:rPr>
          <w:spacing w:val="-15"/>
        </w:rPr>
        <w:t> </w:t>
      </w:r>
      <w:r>
        <w:rPr/>
        <w:t>León</w:t>
      </w:r>
      <w:r>
        <w:rPr>
          <w:spacing w:val="-13"/>
        </w:rPr>
        <w:t> </w:t>
      </w:r>
      <w:r>
        <w:rPr>
          <w:spacing w:val="-2"/>
        </w:rPr>
        <w:t>Marchena</w:t>
      </w:r>
    </w:p>
    <w:p>
      <w:pPr>
        <w:pStyle w:val="BodyText"/>
        <w:spacing w:line="273" w:lineRule="auto" w:before="44"/>
        <w:ind w:left="2608" w:right="2959"/>
        <w:jc w:val="center"/>
      </w:pPr>
      <w:r>
        <w:rPr/>
        <w:t>Ministra</w:t>
      </w:r>
      <w:r>
        <w:rPr>
          <w:spacing w:val="-7"/>
        </w:rPr>
        <w:t> </w:t>
      </w:r>
      <w:r>
        <w:rPr/>
        <w:t>de</w:t>
      </w:r>
      <w:r>
        <w:rPr>
          <w:spacing w:val="-7"/>
        </w:rPr>
        <w:t> </w:t>
      </w:r>
      <w:r>
        <w:rPr/>
        <w:t>Desarrollo</w:t>
      </w:r>
      <w:r>
        <w:rPr>
          <w:spacing w:val="-7"/>
        </w:rPr>
        <w:t> </w:t>
      </w:r>
      <w:r>
        <w:rPr/>
        <w:t>Humano</w:t>
      </w:r>
      <w:r>
        <w:rPr>
          <w:spacing w:val="-3"/>
        </w:rPr>
        <w:t> </w:t>
      </w:r>
      <w:r>
        <w:rPr/>
        <w:t>e</w:t>
      </w:r>
      <w:r>
        <w:rPr>
          <w:spacing w:val="-7"/>
        </w:rPr>
        <w:t> </w:t>
      </w:r>
      <w:r>
        <w:rPr/>
        <w:t>Inclusión</w:t>
      </w:r>
      <w:r>
        <w:rPr>
          <w:spacing w:val="-7"/>
        </w:rPr>
        <w:t> </w:t>
      </w:r>
      <w:r>
        <w:rPr/>
        <w:t>Social Presidenta Ejecutiva del IMAS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6"/>
        <w:rPr>
          <w:sz w:val="20"/>
        </w:rPr>
      </w:pPr>
      <w:r>
        <w:rPr>
          <w:sz w:val="20"/>
        </w:rPr>
        <w:drawing>
          <wp:anchor distT="0" distB="0" distL="0" distR="0" allowOverlap="1" layoutInCell="1" locked="0" behindDoc="1" simplePos="0" relativeHeight="487590912">
            <wp:simplePos x="0" y="0"/>
            <wp:positionH relativeFrom="page">
              <wp:posOffset>2820769</wp:posOffset>
            </wp:positionH>
            <wp:positionV relativeFrom="paragraph">
              <wp:posOffset>304924</wp:posOffset>
            </wp:positionV>
            <wp:extent cx="2152654" cy="2014727"/>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2152654" cy="2014727"/>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9"/>
        <w:rPr>
          <w:sz w:val="20"/>
        </w:rPr>
      </w:pPr>
    </w:p>
    <w:p>
      <w:pPr>
        <w:spacing w:before="0"/>
        <w:ind w:left="91" w:right="0" w:firstLine="0"/>
        <w:jc w:val="left"/>
        <w:rPr>
          <w:b/>
          <w:sz w:val="20"/>
        </w:rPr>
      </w:pPr>
      <w:r>
        <w:rPr>
          <w:b/>
          <w:sz w:val="20"/>
        </w:rPr>
        <w:drawing>
          <wp:anchor distT="0" distB="0" distL="0" distR="0" allowOverlap="1" layoutInCell="1" locked="0" behindDoc="0" simplePos="0" relativeHeight="15733760">
            <wp:simplePos x="0" y="0"/>
            <wp:positionH relativeFrom="page">
              <wp:posOffset>5324050</wp:posOffset>
            </wp:positionH>
            <wp:positionV relativeFrom="paragraph">
              <wp:posOffset>-1080062</wp:posOffset>
            </wp:positionV>
            <wp:extent cx="2442225" cy="1403779"/>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1" cstate="print"/>
                    <a:stretch>
                      <a:fillRect/>
                    </a:stretch>
                  </pic:blipFill>
                  <pic:spPr>
                    <a:xfrm>
                      <a:off x="0" y="0"/>
                      <a:ext cx="2442225" cy="1403779"/>
                    </a:xfrm>
                    <a:prstGeom prst="rect">
                      <a:avLst/>
                    </a:prstGeom>
                  </pic:spPr>
                </pic:pic>
              </a:graphicData>
            </a:graphic>
          </wp:anchor>
        </w:drawing>
      </w:r>
      <w:hyperlink r:id="rId12">
        <w:r>
          <w:rPr>
            <w:b/>
            <w:color w:val="242F5B"/>
            <w:w w:val="115"/>
            <w:sz w:val="20"/>
          </w:rPr>
          <w:t>WWW</w:t>
        </w:r>
        <w:r>
          <w:rPr>
            <w:b/>
            <w:color w:val="242F5B"/>
            <w:spacing w:val="-45"/>
            <w:w w:val="115"/>
            <w:sz w:val="20"/>
          </w:rPr>
          <w:t> </w:t>
        </w:r>
        <w:r>
          <w:rPr>
            <w:b/>
            <w:color w:val="242F5B"/>
            <w:w w:val="115"/>
            <w:sz w:val="20"/>
          </w:rPr>
          <w:t>.1M</w:t>
        </w:r>
      </w:hyperlink>
      <w:r>
        <w:rPr>
          <w:b/>
          <w:color w:val="242F5B"/>
          <w:spacing w:val="-18"/>
          <w:w w:val="115"/>
          <w:sz w:val="20"/>
        </w:rPr>
        <w:t> </w:t>
      </w:r>
      <w:r>
        <w:rPr>
          <w:b/>
          <w:color w:val="242F5B"/>
          <w:spacing w:val="-2"/>
          <w:w w:val="115"/>
          <w:sz w:val="20"/>
        </w:rPr>
        <w:t>AS.GO.CR</w:t>
      </w:r>
    </w:p>
    <w:sectPr>
      <w:type w:val="continuous"/>
      <w:pgSz w:w="12240" w:h="15840"/>
      <w:pgMar w:top="144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4"/>
      <w:szCs w:val="24"/>
      <w:lang w:val="es-ES" w:eastAsia="en-US" w:bidi="ar-SA"/>
    </w:rPr>
  </w:style>
  <w:style w:styleId="Heading1" w:type="paragraph">
    <w:name w:val="Heading 1"/>
    <w:basedOn w:val="Normal"/>
    <w:uiPriority w:val="1"/>
    <w:qFormat/>
    <w:pPr>
      <w:spacing w:before="239"/>
      <w:ind w:left="880"/>
      <w:jc w:val="both"/>
      <w:outlineLvl w:val="1"/>
    </w:pPr>
    <w:rPr>
      <w:rFonts w:ascii="Arial" w:hAnsi="Arial" w:eastAsia="Arial" w:cs="Arial"/>
      <w:b/>
      <w:bCs/>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ind w:left="105"/>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correspondencia.presidencia@imas.go.cr" TargetMode="Externa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yperlink" Target="http://WWW.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Andrea Calderon Jimenez</dc:creator>
  <dcterms:created xsi:type="dcterms:W3CDTF">2026-07-17T18:16:11Z</dcterms:created>
  <dcterms:modified xsi:type="dcterms:W3CDTF">2026-07-17T18:16:11Z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vt:lpwstr>
  </property>
  <property fmtid="{D5CDD505-2E9C-101B-9397-08002B2CF9AE}" pid="4" name="LastSaved">
    <vt:filetime>2026-07-17T00:00:00Z</vt:filetime>
  </property>
  <property fmtid="{D5CDD505-2E9C-101B-9397-08002B2CF9AE}" pid="5" name="Producer">
    <vt:lpwstr>iText® Core 7.2.0 (AGPL version) ©2000-2021 iText Group NV; modified using iText® Core 7.2.0 (AGPL version) ©2000-2021 iText Group NV; modified using iText® Core 7.2.0 (AGPL version) ©2000-2021 iText Group NV</vt:lpwstr>
  </property>
</Properties>
</file>