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65" w:right="0" w:firstLine="0"/>
        <w:rPr>
          <w:rFonts w:ascii="Times New Roman"/>
          <w:sz w:val="20"/>
        </w:rPr>
      </w:pPr>
      <w:r>
        <w:rPr>
          <w:rFonts w:ascii="Times New Roman"/>
          <w:sz w:val="20"/>
        </w:rPr>
        <w:drawing>
          <wp:inline distT="0" distB="0" distL="0" distR="0">
            <wp:extent cx="4983480" cy="731520"/>
            <wp:effectExtent l="0" t="0" r="0" b="0"/>
            <wp:docPr id="1" name="Image 1" descr="Diagrama  El contenido generado por IA puede ser incorrecto. "/>
            <wp:cNvGraphicFramePr>
              <a:graphicFrameLocks/>
            </wp:cNvGraphicFramePr>
            <a:graphic>
              <a:graphicData uri="http://schemas.openxmlformats.org/drawingml/2006/picture">
                <pic:pic>
                  <pic:nvPicPr>
                    <pic:cNvPr id="1" name="Image 1" descr="Diagrama  El contenido generado por IA puede ser incorrecto. "/>
                    <pic:cNvPicPr/>
                  </pic:nvPicPr>
                  <pic:blipFill>
                    <a:blip r:embed="rId5" cstate="print"/>
                    <a:stretch>
                      <a:fillRect/>
                    </a:stretch>
                  </pic:blipFill>
                  <pic:spPr>
                    <a:xfrm>
                      <a:off x="0" y="0"/>
                      <a:ext cx="4983480" cy="731520"/>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63"/>
        <w:rPr>
          <w:rFonts w:ascii="Times New Roman"/>
          <w:sz w:val="20"/>
        </w:rPr>
      </w:pPr>
      <w:r>
        <w:rPr>
          <w:rFonts w:ascii="Times New Roman"/>
          <w:sz w:val="20"/>
        </w:rPr>
        <w:drawing>
          <wp:anchor distT="0" distB="0" distL="0" distR="0" allowOverlap="1" layoutInCell="1" locked="0" behindDoc="1" simplePos="0" relativeHeight="487587840">
            <wp:simplePos x="0" y="0"/>
            <wp:positionH relativeFrom="page">
              <wp:posOffset>2594610</wp:posOffset>
            </wp:positionH>
            <wp:positionV relativeFrom="paragraph">
              <wp:posOffset>201294</wp:posOffset>
            </wp:positionV>
            <wp:extent cx="2578165" cy="48406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578165" cy="484060"/>
                    </a:xfrm>
                    <a:prstGeom prst="rect">
                      <a:avLst/>
                    </a:prstGeom>
                  </pic:spPr>
                </pic:pic>
              </a:graphicData>
            </a:graphic>
          </wp:anchor>
        </w:drawing>
      </w:r>
    </w:p>
    <w:p>
      <w:pPr>
        <w:pStyle w:val="BodyText"/>
        <w:rPr>
          <w:rFonts w:ascii="Times New Roman"/>
        </w:rPr>
      </w:pPr>
    </w:p>
    <w:p>
      <w:pPr>
        <w:pStyle w:val="BodyText"/>
        <w:rPr>
          <w:rFonts w:ascii="Times New Roman"/>
        </w:rPr>
      </w:pPr>
    </w:p>
    <w:p>
      <w:pPr>
        <w:pStyle w:val="BodyText"/>
        <w:spacing w:before="139"/>
        <w:rPr>
          <w:rFonts w:ascii="Times New Roman"/>
        </w:rPr>
      </w:pPr>
    </w:p>
    <w:p>
      <w:pPr>
        <w:pStyle w:val="BodyText"/>
        <w:ind w:left="3559"/>
      </w:pPr>
      <w:r>
        <w:rPr/>
        <w:t>INFORME</w:t>
      </w:r>
      <w:r>
        <w:rPr>
          <w:spacing w:val="-4"/>
        </w:rPr>
        <w:t> </w:t>
      </w:r>
      <w:r>
        <w:rPr/>
        <w:t>DE</w:t>
      </w:r>
      <w:r>
        <w:rPr>
          <w:spacing w:val="-1"/>
        </w:rPr>
        <w:t> </w:t>
      </w:r>
      <w:r>
        <w:rPr>
          <w:spacing w:val="-2"/>
        </w:rPr>
        <w:t>VIAJE</w:t>
      </w:r>
    </w:p>
    <w:p>
      <w:pPr>
        <w:pStyle w:val="BodyText"/>
      </w:pPr>
    </w:p>
    <w:p>
      <w:pPr>
        <w:pStyle w:val="BodyText"/>
      </w:pPr>
    </w:p>
    <w:p>
      <w:pPr>
        <w:pStyle w:val="BodyText"/>
      </w:pPr>
    </w:p>
    <w:p>
      <w:pPr>
        <w:pStyle w:val="BodyText"/>
        <w:spacing w:before="233"/>
      </w:pPr>
    </w:p>
    <w:p>
      <w:pPr>
        <w:pStyle w:val="Heading1"/>
        <w:spacing w:line="273" w:lineRule="auto"/>
        <w:rPr>
          <w:b w:val="0"/>
        </w:rPr>
      </w:pPr>
      <w:r>
        <w:rPr>
          <w:b w:val="0"/>
          <w:w w:val="110"/>
        </w:rPr>
        <w:t>II CUMBRE MUNDIAL SOBRE </w:t>
      </w:r>
      <w:r>
        <w:rPr>
          <w:b w:val="0"/>
          <w:w w:val="115"/>
        </w:rPr>
        <w:t>DESARROLLO SOCIAL</w:t>
      </w:r>
    </w:p>
    <w:p>
      <w:pPr>
        <w:pStyle w:val="Heading2"/>
        <w:spacing w:before="18"/>
        <w:ind w:left="2" w:right="1"/>
        <w:jc w:val="center"/>
        <w:rPr>
          <w:rFonts w:ascii="Arial Black"/>
          <w:b w:val="0"/>
        </w:rPr>
      </w:pPr>
      <w:r>
        <w:rPr>
          <w:rFonts w:ascii="Arial Black"/>
          <w:b w:val="0"/>
          <w:w w:val="110"/>
        </w:rPr>
        <w:t>DOHA,</w:t>
      </w:r>
      <w:r>
        <w:rPr>
          <w:rFonts w:ascii="Arial Black"/>
          <w:b w:val="0"/>
          <w:spacing w:val="-1"/>
          <w:w w:val="115"/>
        </w:rPr>
        <w:t> </w:t>
      </w:r>
      <w:r>
        <w:rPr>
          <w:rFonts w:ascii="Arial Black"/>
          <w:b w:val="0"/>
          <w:spacing w:val="-2"/>
          <w:w w:val="115"/>
        </w:rPr>
        <w:t>CATAR</w:t>
      </w:r>
    </w:p>
    <w:p>
      <w:pPr>
        <w:pStyle w:val="BodyText"/>
        <w:rPr>
          <w:rFonts w:ascii="Arial Black"/>
        </w:rPr>
      </w:pPr>
    </w:p>
    <w:p>
      <w:pPr>
        <w:pStyle w:val="BodyText"/>
        <w:rPr>
          <w:rFonts w:ascii="Arial Black"/>
        </w:rPr>
      </w:pPr>
    </w:p>
    <w:p>
      <w:pPr>
        <w:pStyle w:val="BodyText"/>
        <w:rPr>
          <w:rFonts w:ascii="Arial Black"/>
        </w:rPr>
      </w:pPr>
    </w:p>
    <w:p>
      <w:pPr>
        <w:pStyle w:val="BodyText"/>
        <w:spacing w:before="235"/>
        <w:rPr>
          <w:rFonts w:ascii="Arial Black"/>
        </w:rPr>
      </w:pPr>
    </w:p>
    <w:p>
      <w:pPr>
        <w:pStyle w:val="BodyText"/>
        <w:tabs>
          <w:tab w:pos="3986" w:val="left" w:leader="none"/>
          <w:tab w:pos="6016" w:val="left" w:leader="none"/>
        </w:tabs>
        <w:ind w:left="3626"/>
      </w:pPr>
      <w:r>
        <w:rPr>
          <w:spacing w:val="-10"/>
        </w:rPr>
        <w:t>-</w:t>
      </w:r>
      <w:r>
        <w:rPr/>
        <w:tab/>
        <w:t>Noviembre</w:t>
      </w:r>
      <w:r>
        <w:rPr>
          <w:spacing w:val="-3"/>
        </w:rPr>
        <w:t> </w:t>
      </w:r>
      <w:r>
        <w:rPr>
          <w:spacing w:val="-4"/>
        </w:rPr>
        <w:t>2025</w:t>
      </w:r>
      <w:r>
        <w:rPr/>
        <w:tab/>
      </w:r>
      <w:r>
        <w:rPr>
          <w:spacing w:val="-10"/>
        </w:rPr>
        <w:t>-</w:t>
      </w:r>
    </w:p>
    <w:p>
      <w:pPr>
        <w:pStyle w:val="BodyText"/>
      </w:pPr>
    </w:p>
    <w:p>
      <w:pPr>
        <w:pStyle w:val="BodyText"/>
      </w:pPr>
    </w:p>
    <w:p>
      <w:pPr>
        <w:pStyle w:val="BodyText"/>
      </w:pPr>
    </w:p>
    <w:p>
      <w:pPr>
        <w:pStyle w:val="BodyText"/>
      </w:pPr>
    </w:p>
    <w:p>
      <w:pPr>
        <w:pStyle w:val="BodyText"/>
        <w:spacing w:before="161"/>
      </w:pPr>
    </w:p>
    <w:p>
      <w:pPr>
        <w:pStyle w:val="BodyText"/>
        <w:ind w:left="1" w:right="2"/>
        <w:jc w:val="center"/>
      </w:pPr>
      <w:r>
        <w:rPr/>
        <w:t>Yorleni</w:t>
      </w:r>
      <w:r>
        <w:rPr>
          <w:spacing w:val="-14"/>
        </w:rPr>
        <w:t> </w:t>
      </w:r>
      <w:r>
        <w:rPr/>
        <w:t>León</w:t>
      </w:r>
      <w:r>
        <w:rPr>
          <w:spacing w:val="-12"/>
        </w:rPr>
        <w:t> </w:t>
      </w:r>
      <w:r>
        <w:rPr>
          <w:spacing w:val="-2"/>
        </w:rPr>
        <w:t>Marchena</w:t>
      </w:r>
    </w:p>
    <w:p>
      <w:pPr>
        <w:pStyle w:val="BodyText"/>
        <w:spacing w:line="360" w:lineRule="auto" w:before="137"/>
        <w:ind w:left="1527" w:right="1523"/>
        <w:jc w:val="center"/>
      </w:pPr>
      <w:r>
        <w:rPr/>
        <w:t>Ministra</w:t>
      </w:r>
      <w:r>
        <w:rPr>
          <w:spacing w:val="-6"/>
        </w:rPr>
        <w:t> </w:t>
      </w:r>
      <w:r>
        <w:rPr/>
        <w:t>de</w:t>
      </w:r>
      <w:r>
        <w:rPr>
          <w:spacing w:val="-6"/>
        </w:rPr>
        <w:t> </w:t>
      </w:r>
      <w:r>
        <w:rPr/>
        <w:t>Desarrollo</w:t>
      </w:r>
      <w:r>
        <w:rPr>
          <w:spacing w:val="-7"/>
        </w:rPr>
        <w:t> </w:t>
      </w:r>
      <w:r>
        <w:rPr/>
        <w:t>Humano</w:t>
      </w:r>
      <w:r>
        <w:rPr>
          <w:spacing w:val="-8"/>
        </w:rPr>
        <w:t> </w:t>
      </w:r>
      <w:r>
        <w:rPr/>
        <w:t>e</w:t>
      </w:r>
      <w:r>
        <w:rPr>
          <w:spacing w:val="-6"/>
        </w:rPr>
        <w:t> </w:t>
      </w:r>
      <w:r>
        <w:rPr/>
        <w:t>Inclusión</w:t>
      </w:r>
      <w:r>
        <w:rPr>
          <w:spacing w:val="-7"/>
        </w:rPr>
        <w:t> </w:t>
      </w:r>
      <w:r>
        <w:rPr/>
        <w:t>Social Presidenta Ejecutiva del IMAS</w:t>
      </w:r>
    </w:p>
    <w:p>
      <w:pPr>
        <w:pStyle w:val="BodyText"/>
        <w:spacing w:after="0" w:line="360" w:lineRule="auto"/>
        <w:jc w:val="center"/>
        <w:sectPr>
          <w:type w:val="continuous"/>
          <w:pgSz w:w="12240" w:h="15840"/>
          <w:pgMar w:top="1600" w:bottom="280" w:left="1440" w:right="1440"/>
        </w:sectPr>
      </w:pPr>
    </w:p>
    <w:p>
      <w:pPr>
        <w:spacing w:before="71"/>
        <w:ind w:left="2" w:right="1" w:firstLine="0"/>
        <w:jc w:val="center"/>
        <w:rPr>
          <w:sz w:val="18"/>
        </w:rPr>
      </w:pPr>
      <w:r>
        <w:rPr>
          <w:sz w:val="18"/>
        </w:rPr>
        <w:drawing>
          <wp:anchor distT="0" distB="0" distL="0" distR="0" allowOverlap="1" layoutInCell="1" locked="0" behindDoc="1" simplePos="0" relativeHeight="487486976">
            <wp:simplePos x="0" y="0"/>
            <wp:positionH relativeFrom="page">
              <wp:posOffset>0</wp:posOffset>
            </wp:positionH>
            <wp:positionV relativeFrom="page">
              <wp:posOffset>0</wp:posOffset>
            </wp:positionV>
            <wp:extent cx="7772399" cy="1005839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7772399" cy="10058399"/>
                    </a:xfrm>
                    <a:prstGeom prst="rect">
                      <a:avLst/>
                    </a:prstGeom>
                  </pic:spPr>
                </pic:pic>
              </a:graphicData>
            </a:graphic>
          </wp:anchor>
        </w:drawing>
      </w:r>
      <w:r>
        <w:rPr>
          <w:color w:val="172951"/>
          <w:sz w:val="18"/>
        </w:rPr>
        <w:t>TelÎ</w:t>
      </w:r>
      <w:r>
        <w:rPr>
          <w:color w:val="172951"/>
          <w:spacing w:val="-3"/>
          <w:sz w:val="18"/>
        </w:rPr>
        <w:t> </w:t>
      </w:r>
      <w:r>
        <w:rPr>
          <w:color w:val="172951"/>
          <w:sz w:val="18"/>
        </w:rPr>
        <w:t>fono</w:t>
      </w:r>
      <w:r>
        <w:rPr>
          <w:color w:val="172951"/>
          <w:spacing w:val="-2"/>
          <w:sz w:val="18"/>
        </w:rPr>
        <w:t> </w:t>
      </w:r>
      <w:r>
        <w:rPr>
          <w:color w:val="172951"/>
          <w:sz w:val="18"/>
        </w:rPr>
        <w:t>(506)</w:t>
      </w:r>
      <w:r>
        <w:rPr>
          <w:color w:val="172951"/>
          <w:spacing w:val="-5"/>
          <w:sz w:val="18"/>
        </w:rPr>
        <w:t> </w:t>
      </w:r>
      <w:r>
        <w:rPr>
          <w:color w:val="172951"/>
          <w:sz w:val="18"/>
        </w:rPr>
        <w:t>2202-4218</w:t>
      </w:r>
      <w:r>
        <w:rPr>
          <w:color w:val="172951"/>
          <w:spacing w:val="-2"/>
          <w:sz w:val="18"/>
        </w:rPr>
        <w:t> </w:t>
      </w:r>
      <w:r>
        <w:rPr>
          <w:color w:val="172951"/>
          <w:sz w:val="18"/>
        </w:rPr>
        <w:t>/</w:t>
      </w:r>
      <w:r>
        <w:rPr>
          <w:color w:val="172951"/>
          <w:spacing w:val="-2"/>
          <w:sz w:val="18"/>
        </w:rPr>
        <w:t> </w:t>
      </w:r>
      <w:r>
        <w:rPr>
          <w:color w:val="172951"/>
          <w:sz w:val="18"/>
        </w:rPr>
        <w:t>2202-</w:t>
      </w:r>
      <w:r>
        <w:rPr>
          <w:color w:val="172951"/>
          <w:spacing w:val="-4"/>
          <w:sz w:val="18"/>
        </w:rPr>
        <w:t>4000</w:t>
      </w:r>
    </w:p>
    <w:p>
      <w:pPr>
        <w:spacing w:before="2"/>
        <w:ind w:left="1" w:right="1" w:firstLine="0"/>
        <w:jc w:val="center"/>
        <w:rPr>
          <w:sz w:val="18"/>
        </w:rPr>
      </w:pPr>
      <w:r>
        <w:rPr>
          <w:color w:val="172951"/>
          <w:sz w:val="18"/>
        </w:rPr>
        <w:t>Fax</w:t>
      </w:r>
      <w:r>
        <w:rPr>
          <w:color w:val="172951"/>
          <w:spacing w:val="-3"/>
          <w:sz w:val="18"/>
        </w:rPr>
        <w:t> </w:t>
      </w:r>
      <w:r>
        <w:rPr>
          <w:color w:val="172951"/>
          <w:sz w:val="18"/>
        </w:rPr>
        <w:t>(506)</w:t>
      </w:r>
      <w:r>
        <w:rPr>
          <w:color w:val="172951"/>
          <w:spacing w:val="-3"/>
          <w:sz w:val="18"/>
        </w:rPr>
        <w:t> </w:t>
      </w:r>
      <w:r>
        <w:rPr>
          <w:color w:val="172951"/>
          <w:sz w:val="18"/>
        </w:rPr>
        <w:t>2253-</w:t>
      </w:r>
      <w:r>
        <w:rPr>
          <w:color w:val="172951"/>
          <w:spacing w:val="-4"/>
          <w:sz w:val="18"/>
        </w:rPr>
        <w:t>1549</w:t>
      </w:r>
    </w:p>
    <w:p>
      <w:pPr>
        <w:spacing w:before="1"/>
        <w:ind w:left="3021" w:right="3019" w:hanging="1"/>
        <w:jc w:val="center"/>
        <w:rPr>
          <w:sz w:val="18"/>
        </w:rPr>
      </w:pPr>
      <w:r>
        <w:rPr>
          <w:color w:val="172951"/>
          <w:sz w:val="18"/>
        </w:rPr>
        <w:t>Apartado postal 6213-1000 </w:t>
      </w:r>
      <w:hyperlink r:id="rId8">
        <w:r>
          <w:rPr>
            <w:color w:val="0562C1"/>
            <w:spacing w:val="-2"/>
            <w:sz w:val="18"/>
            <w:u w:val="single" w:color="0562C1"/>
          </w:rPr>
          <w:t>correspondencia.presidencia@imas.go.cr</w:t>
        </w:r>
      </w:hyperlink>
    </w:p>
    <w:p>
      <w:pPr>
        <w:pStyle w:val="BodyText"/>
      </w:pPr>
    </w:p>
    <w:p>
      <w:pPr>
        <w:pStyle w:val="BodyText"/>
      </w:pPr>
    </w:p>
    <w:p>
      <w:pPr>
        <w:pStyle w:val="BodyText"/>
        <w:spacing w:before="169"/>
      </w:pPr>
    </w:p>
    <w:p>
      <w:pPr>
        <w:pStyle w:val="Heading2"/>
      </w:pPr>
      <w:r>
        <w:rPr>
          <w:spacing w:val="-2"/>
        </w:rPr>
        <w:t>PRESENTACIÓN</w:t>
      </w:r>
    </w:p>
    <w:p>
      <w:pPr>
        <w:pStyle w:val="BodyText"/>
        <w:spacing w:before="103"/>
        <w:rPr>
          <w:b/>
        </w:rPr>
      </w:pPr>
    </w:p>
    <w:p>
      <w:pPr>
        <w:spacing w:line="360" w:lineRule="auto" w:before="0"/>
        <w:ind w:left="261" w:right="256" w:firstLine="0"/>
        <w:jc w:val="both"/>
        <w:rPr>
          <w:i/>
          <w:sz w:val="24"/>
        </w:rPr>
      </w:pPr>
      <w:r>
        <w:rPr>
          <w:i/>
          <w:sz w:val="24"/>
        </w:rPr>
        <w:t>“La Cumbre tiene como objetivo reafirmar la solidaridad global y acelerar la acción</w:t>
      </w:r>
      <w:r>
        <w:rPr>
          <w:i/>
          <w:sz w:val="24"/>
        </w:rPr>
        <w:t> en</w:t>
      </w:r>
      <w:r>
        <w:rPr>
          <w:i/>
          <w:spacing w:val="-15"/>
          <w:sz w:val="24"/>
        </w:rPr>
        <w:t> </w:t>
      </w:r>
      <w:r>
        <w:rPr>
          <w:i/>
          <w:sz w:val="24"/>
        </w:rPr>
        <w:t>materia</w:t>
      </w:r>
      <w:r>
        <w:rPr>
          <w:i/>
          <w:spacing w:val="-16"/>
          <w:sz w:val="24"/>
        </w:rPr>
        <w:t> </w:t>
      </w:r>
      <w:r>
        <w:rPr>
          <w:i/>
          <w:sz w:val="24"/>
        </w:rPr>
        <w:t>de</w:t>
      </w:r>
      <w:r>
        <w:rPr>
          <w:i/>
          <w:spacing w:val="-16"/>
          <w:sz w:val="24"/>
        </w:rPr>
        <w:t> </w:t>
      </w:r>
      <w:r>
        <w:rPr>
          <w:i/>
          <w:sz w:val="24"/>
        </w:rPr>
        <w:t>desarrollo</w:t>
      </w:r>
      <w:r>
        <w:rPr>
          <w:i/>
          <w:spacing w:val="-15"/>
          <w:sz w:val="24"/>
        </w:rPr>
        <w:t> </w:t>
      </w:r>
      <w:r>
        <w:rPr>
          <w:i/>
          <w:sz w:val="24"/>
        </w:rPr>
        <w:t>social</w:t>
      </w:r>
      <w:r>
        <w:rPr>
          <w:i/>
          <w:spacing w:val="-16"/>
          <w:sz w:val="24"/>
        </w:rPr>
        <w:t> </w:t>
      </w:r>
      <w:r>
        <w:rPr>
          <w:i/>
          <w:sz w:val="24"/>
        </w:rPr>
        <w:t>mediante</w:t>
      </w:r>
      <w:r>
        <w:rPr>
          <w:i/>
          <w:spacing w:val="-15"/>
          <w:sz w:val="24"/>
        </w:rPr>
        <w:t> </w:t>
      </w:r>
      <w:r>
        <w:rPr>
          <w:i/>
          <w:sz w:val="24"/>
        </w:rPr>
        <w:t>la</w:t>
      </w:r>
      <w:r>
        <w:rPr>
          <w:i/>
          <w:spacing w:val="-15"/>
          <w:sz w:val="24"/>
        </w:rPr>
        <w:t> </w:t>
      </w:r>
      <w:r>
        <w:rPr>
          <w:i/>
          <w:sz w:val="24"/>
        </w:rPr>
        <w:t>evaluación</w:t>
      </w:r>
      <w:r>
        <w:rPr>
          <w:i/>
          <w:spacing w:val="-16"/>
          <w:sz w:val="24"/>
        </w:rPr>
        <w:t> </w:t>
      </w:r>
      <w:r>
        <w:rPr>
          <w:i/>
          <w:sz w:val="24"/>
        </w:rPr>
        <w:t>del</w:t>
      </w:r>
      <w:r>
        <w:rPr>
          <w:i/>
          <w:spacing w:val="-16"/>
          <w:sz w:val="24"/>
        </w:rPr>
        <w:t> </w:t>
      </w:r>
      <w:r>
        <w:rPr>
          <w:i/>
          <w:sz w:val="24"/>
        </w:rPr>
        <w:t>progreso,</w:t>
      </w:r>
      <w:r>
        <w:rPr>
          <w:i/>
          <w:spacing w:val="-15"/>
          <w:sz w:val="24"/>
        </w:rPr>
        <w:t> </w:t>
      </w:r>
      <w:r>
        <w:rPr>
          <w:i/>
          <w:sz w:val="24"/>
        </w:rPr>
        <w:t>la</w:t>
      </w:r>
      <w:r>
        <w:rPr>
          <w:i/>
          <w:spacing w:val="-15"/>
          <w:sz w:val="24"/>
        </w:rPr>
        <w:t> </w:t>
      </w:r>
      <w:r>
        <w:rPr>
          <w:i/>
          <w:sz w:val="24"/>
        </w:rPr>
        <w:t>identificación de brechas y el fortalecimiento de la implementación de la Agenda 2030 para el Desarrollo Sostenible y los Objetivos de Desarrollo Sostenible.”</w:t>
      </w:r>
    </w:p>
    <w:p>
      <w:pPr>
        <w:spacing w:before="237"/>
        <w:ind w:left="0" w:right="262" w:firstLine="0"/>
        <w:jc w:val="right"/>
        <w:rPr>
          <w:sz w:val="20"/>
        </w:rPr>
      </w:pPr>
      <w:r>
        <w:rPr>
          <w:sz w:val="20"/>
        </w:rPr>
        <w:t>Naciones</w:t>
      </w:r>
      <w:r>
        <w:rPr>
          <w:spacing w:val="-9"/>
          <w:sz w:val="20"/>
        </w:rPr>
        <w:t> </w:t>
      </w:r>
      <w:r>
        <w:rPr>
          <w:sz w:val="20"/>
        </w:rPr>
        <w:t>Unidas,</w:t>
      </w:r>
      <w:r>
        <w:rPr>
          <w:spacing w:val="-9"/>
          <w:sz w:val="20"/>
        </w:rPr>
        <w:t> </w:t>
      </w:r>
      <w:r>
        <w:rPr>
          <w:spacing w:val="-2"/>
          <w:sz w:val="20"/>
        </w:rPr>
        <w:t>2025.</w:t>
      </w:r>
    </w:p>
    <w:p>
      <w:pPr>
        <w:pStyle w:val="BodyText"/>
        <w:rPr>
          <w:sz w:val="20"/>
        </w:rPr>
      </w:pPr>
    </w:p>
    <w:p>
      <w:pPr>
        <w:pStyle w:val="BodyText"/>
        <w:rPr>
          <w:sz w:val="20"/>
        </w:rPr>
      </w:pPr>
    </w:p>
    <w:p>
      <w:pPr>
        <w:pStyle w:val="BodyText"/>
        <w:rPr>
          <w:sz w:val="20"/>
        </w:rPr>
      </w:pPr>
    </w:p>
    <w:p>
      <w:pPr>
        <w:pStyle w:val="BodyText"/>
        <w:spacing w:before="91"/>
        <w:rPr>
          <w:sz w:val="20"/>
        </w:rPr>
      </w:pPr>
    </w:p>
    <w:p>
      <w:pPr>
        <w:pStyle w:val="BodyText"/>
        <w:spacing w:line="360" w:lineRule="auto" w:before="1"/>
        <w:ind w:left="261" w:right="256"/>
        <w:jc w:val="both"/>
      </w:pPr>
      <w:r>
        <w:rPr/>
        <w:t>La</w:t>
      </w:r>
      <w:r>
        <w:rPr>
          <w:spacing w:val="-3"/>
        </w:rPr>
        <w:t> </w:t>
      </w:r>
      <w:r>
        <w:rPr/>
        <w:t>Organización</w:t>
      </w:r>
      <w:r>
        <w:rPr>
          <w:spacing w:val="-5"/>
        </w:rPr>
        <w:t> </w:t>
      </w:r>
      <w:r>
        <w:rPr/>
        <w:t>de</w:t>
      </w:r>
      <w:r>
        <w:rPr>
          <w:spacing w:val="-5"/>
        </w:rPr>
        <w:t> </w:t>
      </w:r>
      <w:r>
        <w:rPr/>
        <w:t>las</w:t>
      </w:r>
      <w:r>
        <w:rPr>
          <w:spacing w:val="-5"/>
        </w:rPr>
        <w:t> </w:t>
      </w:r>
      <w:r>
        <w:rPr/>
        <w:t>Naciones</w:t>
      </w:r>
      <w:r>
        <w:rPr>
          <w:spacing w:val="-4"/>
        </w:rPr>
        <w:t> </w:t>
      </w:r>
      <w:r>
        <w:rPr/>
        <w:t>Unidas</w:t>
      </w:r>
      <w:r>
        <w:rPr>
          <w:spacing w:val="-4"/>
        </w:rPr>
        <w:t> </w:t>
      </w:r>
      <w:r>
        <w:rPr/>
        <w:t>(ONU)</w:t>
      </w:r>
      <w:r>
        <w:rPr>
          <w:spacing w:val="-5"/>
        </w:rPr>
        <w:t> </w:t>
      </w:r>
      <w:r>
        <w:rPr/>
        <w:t>extendió,</w:t>
      </w:r>
      <w:r>
        <w:rPr>
          <w:spacing w:val="-5"/>
        </w:rPr>
        <w:t> </w:t>
      </w:r>
      <w:r>
        <w:rPr/>
        <w:t>a</w:t>
      </w:r>
      <w:r>
        <w:rPr>
          <w:spacing w:val="-3"/>
        </w:rPr>
        <w:t> </w:t>
      </w:r>
      <w:r>
        <w:rPr/>
        <w:t>través</w:t>
      </w:r>
      <w:r>
        <w:rPr>
          <w:spacing w:val="-5"/>
        </w:rPr>
        <w:t> </w:t>
      </w:r>
      <w:r>
        <w:rPr/>
        <w:t>de</w:t>
      </w:r>
      <w:r>
        <w:rPr>
          <w:spacing w:val="-3"/>
        </w:rPr>
        <w:t> </w:t>
      </w:r>
      <w:r>
        <w:rPr/>
        <w:t>la</w:t>
      </w:r>
      <w:r>
        <w:rPr>
          <w:spacing w:val="-3"/>
        </w:rPr>
        <w:t> </w:t>
      </w:r>
      <w:r>
        <w:rPr/>
        <w:t>Cancillería de</w:t>
      </w:r>
      <w:r>
        <w:rPr>
          <w:spacing w:val="-7"/>
        </w:rPr>
        <w:t> </w:t>
      </w:r>
      <w:r>
        <w:rPr/>
        <w:t>la</w:t>
      </w:r>
      <w:r>
        <w:rPr>
          <w:spacing w:val="-7"/>
        </w:rPr>
        <w:t> </w:t>
      </w:r>
      <w:r>
        <w:rPr/>
        <w:t>República,</w:t>
      </w:r>
      <w:r>
        <w:rPr>
          <w:spacing w:val="-7"/>
        </w:rPr>
        <w:t> </w:t>
      </w:r>
      <w:r>
        <w:rPr/>
        <w:t>una</w:t>
      </w:r>
      <w:r>
        <w:rPr>
          <w:spacing w:val="-9"/>
        </w:rPr>
        <w:t> </w:t>
      </w:r>
      <w:r>
        <w:rPr/>
        <w:t>invitación</w:t>
      </w:r>
      <w:r>
        <w:rPr>
          <w:spacing w:val="-9"/>
        </w:rPr>
        <w:t> </w:t>
      </w:r>
      <w:r>
        <w:rPr/>
        <w:t>dirigida</w:t>
      </w:r>
      <w:r>
        <w:rPr>
          <w:spacing w:val="-9"/>
        </w:rPr>
        <w:t> </w:t>
      </w:r>
      <w:r>
        <w:rPr/>
        <w:t>al</w:t>
      </w:r>
      <w:r>
        <w:rPr>
          <w:spacing w:val="-11"/>
        </w:rPr>
        <w:t> </w:t>
      </w:r>
      <w:r>
        <w:rPr/>
        <w:t>Gobierno</w:t>
      </w:r>
      <w:r>
        <w:rPr>
          <w:spacing w:val="-9"/>
        </w:rPr>
        <w:t> </w:t>
      </w:r>
      <w:r>
        <w:rPr/>
        <w:t>de</w:t>
      </w:r>
      <w:r>
        <w:rPr>
          <w:spacing w:val="-9"/>
        </w:rPr>
        <w:t> </w:t>
      </w:r>
      <w:r>
        <w:rPr/>
        <w:t>Costa</w:t>
      </w:r>
      <w:r>
        <w:rPr>
          <w:spacing w:val="-9"/>
        </w:rPr>
        <w:t> </w:t>
      </w:r>
      <w:r>
        <w:rPr/>
        <w:t>Rica</w:t>
      </w:r>
      <w:r>
        <w:rPr>
          <w:spacing w:val="-9"/>
        </w:rPr>
        <w:t> </w:t>
      </w:r>
      <w:r>
        <w:rPr/>
        <w:t>para</w:t>
      </w:r>
      <w:r>
        <w:rPr>
          <w:spacing w:val="-7"/>
        </w:rPr>
        <w:t> </w:t>
      </w:r>
      <w:r>
        <w:rPr/>
        <w:t>ser</w:t>
      </w:r>
      <w:r>
        <w:rPr>
          <w:spacing w:val="-11"/>
        </w:rPr>
        <w:t> </w:t>
      </w:r>
      <w:r>
        <w:rPr/>
        <w:t>partícipe de la </w:t>
      </w:r>
      <w:r>
        <w:rPr>
          <w:b/>
        </w:rPr>
        <w:t>II Cumbre Mundial sobre Desarrollo Social </w:t>
      </w:r>
      <w:r>
        <w:rPr/>
        <w:t>a celebrarse en Doha, Catar llevada a cabo en la semana del 02 de noviembre del 2025.</w:t>
      </w:r>
    </w:p>
    <w:p>
      <w:pPr>
        <w:pStyle w:val="BodyText"/>
        <w:spacing w:line="360" w:lineRule="auto" w:before="240"/>
        <w:ind w:left="261" w:right="256"/>
        <w:jc w:val="both"/>
      </w:pPr>
      <w:r>
        <w:rPr/>
        <w:t>La Cancillería de Costa Rica hace extensiva dicha invitación al Ministerio de Desarrollo Humano e Inclusión Social (MIDHIS) para que participe en representación</w:t>
      </w:r>
      <w:r>
        <w:rPr>
          <w:spacing w:val="-14"/>
        </w:rPr>
        <w:t> </w:t>
      </w:r>
      <w:r>
        <w:rPr/>
        <w:t>del</w:t>
      </w:r>
      <w:r>
        <w:rPr>
          <w:spacing w:val="-13"/>
        </w:rPr>
        <w:t> </w:t>
      </w:r>
      <w:r>
        <w:rPr/>
        <w:t>país,</w:t>
      </w:r>
      <w:r>
        <w:rPr>
          <w:spacing w:val="-10"/>
        </w:rPr>
        <w:t> </w:t>
      </w:r>
      <w:r>
        <w:rPr/>
        <w:t>esto</w:t>
      </w:r>
      <w:r>
        <w:rPr>
          <w:spacing w:val="-12"/>
        </w:rPr>
        <w:t> </w:t>
      </w:r>
      <w:r>
        <w:rPr/>
        <w:t>al</w:t>
      </w:r>
      <w:r>
        <w:rPr>
          <w:spacing w:val="-13"/>
        </w:rPr>
        <w:t> </w:t>
      </w:r>
      <w:r>
        <w:rPr/>
        <w:t>tomar</w:t>
      </w:r>
      <w:r>
        <w:rPr>
          <w:spacing w:val="-13"/>
        </w:rPr>
        <w:t> </w:t>
      </w:r>
      <w:r>
        <w:rPr/>
        <w:t>en</w:t>
      </w:r>
      <w:r>
        <w:rPr>
          <w:spacing w:val="-12"/>
        </w:rPr>
        <w:t> </w:t>
      </w:r>
      <w:r>
        <w:rPr/>
        <w:t>consideración</w:t>
      </w:r>
      <w:r>
        <w:rPr>
          <w:spacing w:val="-12"/>
        </w:rPr>
        <w:t> </w:t>
      </w:r>
      <w:r>
        <w:rPr/>
        <w:t>la</w:t>
      </w:r>
      <w:r>
        <w:rPr>
          <w:spacing w:val="-12"/>
        </w:rPr>
        <w:t> </w:t>
      </w:r>
      <w:r>
        <w:rPr/>
        <w:t>relevancia</w:t>
      </w:r>
      <w:r>
        <w:rPr>
          <w:spacing w:val="-9"/>
        </w:rPr>
        <w:t> </w:t>
      </w:r>
      <w:r>
        <w:rPr/>
        <w:t>de</w:t>
      </w:r>
      <w:r>
        <w:rPr>
          <w:spacing w:val="-12"/>
        </w:rPr>
        <w:t> </w:t>
      </w:r>
      <w:r>
        <w:rPr/>
        <w:t>la</w:t>
      </w:r>
      <w:r>
        <w:rPr>
          <w:spacing w:val="-12"/>
        </w:rPr>
        <w:t> </w:t>
      </w:r>
      <w:r>
        <w:rPr/>
        <w:t>temática. Es la Cancillería quien de inmediato gestionó todas las autorizaciones correspondientes ante la Presidencia de la República y el Consejo Directivo del IMAS. La Sra. Ministra, Yorleni León Marchena fungió como jefa de la delegación de Costa Rica.</w:t>
      </w:r>
    </w:p>
    <w:p>
      <w:pPr>
        <w:pStyle w:val="BodyText"/>
        <w:spacing w:line="360" w:lineRule="auto" w:before="241"/>
        <w:ind w:left="261" w:right="254"/>
        <w:jc w:val="both"/>
      </w:pPr>
      <w:r>
        <w:rPr/>
        <w:t>Es indispensable acotar que los costos relacionados a tiquetes de avión fueron cubiertos por la Organización de las Naciones Unidas (ONU), mientras que los gastos por alimentación, hospedaje y traslado fueron cubiertos por el Gobierno de Catar, siendo así que, para la participación de la Sra. Ministra, no se incurrió en el uso de fondos públicos del Estado de Costa Rica.</w:t>
      </w:r>
    </w:p>
    <w:p>
      <w:pPr>
        <w:pStyle w:val="BodyText"/>
        <w:spacing w:after="0" w:line="360" w:lineRule="auto"/>
        <w:jc w:val="both"/>
        <w:sectPr>
          <w:pgSz w:w="12240" w:h="15840"/>
          <w:pgMar w:top="1440" w:bottom="280" w:left="1440" w:right="1440"/>
        </w:sectPr>
      </w:pPr>
    </w:p>
    <w:p>
      <w:pPr>
        <w:spacing w:before="71"/>
        <w:ind w:left="2" w:right="1" w:firstLine="0"/>
        <w:jc w:val="center"/>
        <w:rPr>
          <w:sz w:val="18"/>
        </w:rPr>
      </w:pPr>
      <w:r>
        <w:rPr>
          <w:sz w:val="18"/>
        </w:rPr>
        <w:drawing>
          <wp:anchor distT="0" distB="0" distL="0" distR="0" allowOverlap="1" layoutInCell="1" locked="0" behindDoc="1" simplePos="0" relativeHeight="487487488">
            <wp:simplePos x="0" y="0"/>
            <wp:positionH relativeFrom="page">
              <wp:posOffset>0</wp:posOffset>
            </wp:positionH>
            <wp:positionV relativeFrom="page">
              <wp:posOffset>0</wp:posOffset>
            </wp:positionV>
            <wp:extent cx="7772399" cy="1005839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7772399" cy="10058399"/>
                    </a:xfrm>
                    <a:prstGeom prst="rect">
                      <a:avLst/>
                    </a:prstGeom>
                  </pic:spPr>
                </pic:pic>
              </a:graphicData>
            </a:graphic>
          </wp:anchor>
        </w:drawing>
      </w:r>
      <w:r>
        <w:rPr>
          <w:color w:val="172951"/>
          <w:sz w:val="18"/>
        </w:rPr>
        <w:t>TelÎ</w:t>
      </w:r>
      <w:r>
        <w:rPr>
          <w:color w:val="172951"/>
          <w:spacing w:val="-3"/>
          <w:sz w:val="18"/>
        </w:rPr>
        <w:t> </w:t>
      </w:r>
      <w:r>
        <w:rPr>
          <w:color w:val="172951"/>
          <w:sz w:val="18"/>
        </w:rPr>
        <w:t>fono</w:t>
      </w:r>
      <w:r>
        <w:rPr>
          <w:color w:val="172951"/>
          <w:spacing w:val="-2"/>
          <w:sz w:val="18"/>
        </w:rPr>
        <w:t> </w:t>
      </w:r>
      <w:r>
        <w:rPr>
          <w:color w:val="172951"/>
          <w:sz w:val="18"/>
        </w:rPr>
        <w:t>(506)</w:t>
      </w:r>
      <w:r>
        <w:rPr>
          <w:color w:val="172951"/>
          <w:spacing w:val="-5"/>
          <w:sz w:val="18"/>
        </w:rPr>
        <w:t> </w:t>
      </w:r>
      <w:r>
        <w:rPr>
          <w:color w:val="172951"/>
          <w:sz w:val="18"/>
        </w:rPr>
        <w:t>2202-4218</w:t>
      </w:r>
      <w:r>
        <w:rPr>
          <w:color w:val="172951"/>
          <w:spacing w:val="-2"/>
          <w:sz w:val="18"/>
        </w:rPr>
        <w:t> </w:t>
      </w:r>
      <w:r>
        <w:rPr>
          <w:color w:val="172951"/>
          <w:sz w:val="18"/>
        </w:rPr>
        <w:t>/</w:t>
      </w:r>
      <w:r>
        <w:rPr>
          <w:color w:val="172951"/>
          <w:spacing w:val="-2"/>
          <w:sz w:val="18"/>
        </w:rPr>
        <w:t> </w:t>
      </w:r>
      <w:r>
        <w:rPr>
          <w:color w:val="172951"/>
          <w:sz w:val="18"/>
        </w:rPr>
        <w:t>2202-</w:t>
      </w:r>
      <w:r>
        <w:rPr>
          <w:color w:val="172951"/>
          <w:spacing w:val="-4"/>
          <w:sz w:val="18"/>
        </w:rPr>
        <w:t>4000</w:t>
      </w:r>
    </w:p>
    <w:p>
      <w:pPr>
        <w:spacing w:before="2"/>
        <w:ind w:left="1" w:right="1" w:firstLine="0"/>
        <w:jc w:val="center"/>
        <w:rPr>
          <w:sz w:val="18"/>
        </w:rPr>
      </w:pPr>
      <w:r>
        <w:rPr>
          <w:color w:val="172951"/>
          <w:sz w:val="18"/>
        </w:rPr>
        <w:t>Fax</w:t>
      </w:r>
      <w:r>
        <w:rPr>
          <w:color w:val="172951"/>
          <w:spacing w:val="-3"/>
          <w:sz w:val="18"/>
        </w:rPr>
        <w:t> </w:t>
      </w:r>
      <w:r>
        <w:rPr>
          <w:color w:val="172951"/>
          <w:sz w:val="18"/>
        </w:rPr>
        <w:t>(506)</w:t>
      </w:r>
      <w:r>
        <w:rPr>
          <w:color w:val="172951"/>
          <w:spacing w:val="-3"/>
          <w:sz w:val="18"/>
        </w:rPr>
        <w:t> </w:t>
      </w:r>
      <w:r>
        <w:rPr>
          <w:color w:val="172951"/>
          <w:sz w:val="18"/>
        </w:rPr>
        <w:t>2253-</w:t>
      </w:r>
      <w:r>
        <w:rPr>
          <w:color w:val="172951"/>
          <w:spacing w:val="-4"/>
          <w:sz w:val="18"/>
        </w:rPr>
        <w:t>1549</w:t>
      </w:r>
    </w:p>
    <w:p>
      <w:pPr>
        <w:spacing w:before="1"/>
        <w:ind w:left="3021" w:right="3019" w:hanging="1"/>
        <w:jc w:val="center"/>
        <w:rPr>
          <w:sz w:val="18"/>
        </w:rPr>
      </w:pPr>
      <w:r>
        <w:rPr>
          <w:color w:val="172951"/>
          <w:sz w:val="18"/>
        </w:rPr>
        <w:t>Apartado postal 6213-1000 </w:t>
      </w:r>
      <w:hyperlink r:id="rId8">
        <w:r>
          <w:rPr>
            <w:color w:val="0562C1"/>
            <w:spacing w:val="-2"/>
            <w:sz w:val="18"/>
            <w:u w:val="single" w:color="0562C1"/>
          </w:rPr>
          <w:t>correspondencia.presidencia@imas.go.cr</w:t>
        </w:r>
      </w:hyperlink>
    </w:p>
    <w:p>
      <w:pPr>
        <w:pStyle w:val="BodyText"/>
        <w:spacing w:before="228"/>
      </w:pPr>
    </w:p>
    <w:p>
      <w:pPr>
        <w:pStyle w:val="BodyText"/>
        <w:spacing w:line="360" w:lineRule="auto" w:before="1"/>
        <w:ind w:left="261" w:right="254"/>
        <w:jc w:val="both"/>
      </w:pPr>
      <w:r>
        <w:rPr/>
        <w:t>Durante</w:t>
      </w:r>
      <w:r>
        <w:rPr>
          <w:spacing w:val="-5"/>
        </w:rPr>
        <w:t> </w:t>
      </w:r>
      <w:r>
        <w:rPr/>
        <w:t>cada</w:t>
      </w:r>
      <w:r>
        <w:rPr>
          <w:spacing w:val="-8"/>
        </w:rPr>
        <w:t> </w:t>
      </w:r>
      <w:r>
        <w:rPr/>
        <w:t>una</w:t>
      </w:r>
      <w:r>
        <w:rPr>
          <w:spacing w:val="-8"/>
        </w:rPr>
        <w:t> </w:t>
      </w:r>
      <w:r>
        <w:rPr/>
        <w:t>de</w:t>
      </w:r>
      <w:r>
        <w:rPr>
          <w:spacing w:val="-5"/>
        </w:rPr>
        <w:t> </w:t>
      </w:r>
      <w:r>
        <w:rPr/>
        <w:t>las</w:t>
      </w:r>
      <w:r>
        <w:rPr>
          <w:spacing w:val="-6"/>
        </w:rPr>
        <w:t> </w:t>
      </w:r>
      <w:r>
        <w:rPr/>
        <w:t>actividades,</w:t>
      </w:r>
      <w:r>
        <w:rPr>
          <w:spacing w:val="-6"/>
        </w:rPr>
        <w:t> </w:t>
      </w:r>
      <w:r>
        <w:rPr/>
        <w:t>la</w:t>
      </w:r>
      <w:r>
        <w:rPr>
          <w:spacing w:val="-8"/>
        </w:rPr>
        <w:t> </w:t>
      </w:r>
      <w:r>
        <w:rPr/>
        <w:t>Sra.</w:t>
      </w:r>
      <w:r>
        <w:rPr>
          <w:spacing w:val="-9"/>
        </w:rPr>
        <w:t> </w:t>
      </w:r>
      <w:r>
        <w:rPr/>
        <w:t>Ministra</w:t>
      </w:r>
      <w:r>
        <w:rPr>
          <w:spacing w:val="-10"/>
        </w:rPr>
        <w:t> </w:t>
      </w:r>
      <w:r>
        <w:rPr/>
        <w:t>Yorleni</w:t>
      </w:r>
      <w:r>
        <w:rPr>
          <w:spacing w:val="-7"/>
        </w:rPr>
        <w:t> </w:t>
      </w:r>
      <w:r>
        <w:rPr/>
        <w:t>León</w:t>
      </w:r>
      <w:r>
        <w:rPr>
          <w:spacing w:val="-5"/>
        </w:rPr>
        <w:t> </w:t>
      </w:r>
      <w:r>
        <w:rPr/>
        <w:t>fue</w:t>
      </w:r>
      <w:r>
        <w:rPr>
          <w:spacing w:val="-5"/>
        </w:rPr>
        <w:t> </w:t>
      </w:r>
      <w:r>
        <w:rPr/>
        <w:t>acompañada </w:t>
      </w:r>
      <w:r>
        <w:rPr>
          <w:spacing w:val="-2"/>
        </w:rPr>
        <w:t>por</w:t>
      </w:r>
      <w:r>
        <w:rPr>
          <w:spacing w:val="-9"/>
        </w:rPr>
        <w:t> </w:t>
      </w:r>
      <w:r>
        <w:rPr>
          <w:spacing w:val="-2"/>
        </w:rPr>
        <w:t>el</w:t>
      </w:r>
      <w:r>
        <w:rPr>
          <w:spacing w:val="-11"/>
        </w:rPr>
        <w:t> </w:t>
      </w:r>
      <w:r>
        <w:rPr>
          <w:spacing w:val="-2"/>
        </w:rPr>
        <w:t>Sr.</w:t>
      </w:r>
      <w:r>
        <w:rPr>
          <w:spacing w:val="-10"/>
        </w:rPr>
        <w:t> </w:t>
      </w:r>
      <w:r>
        <w:rPr>
          <w:spacing w:val="-2"/>
        </w:rPr>
        <w:t>Embajador</w:t>
      </w:r>
      <w:r>
        <w:rPr>
          <w:spacing w:val="-9"/>
        </w:rPr>
        <w:t> </w:t>
      </w:r>
      <w:r>
        <w:rPr>
          <w:spacing w:val="-2"/>
        </w:rPr>
        <w:t>Juan</w:t>
      </w:r>
      <w:r>
        <w:rPr>
          <w:spacing w:val="-6"/>
        </w:rPr>
        <w:t> </w:t>
      </w:r>
      <w:r>
        <w:rPr>
          <w:spacing w:val="-2"/>
        </w:rPr>
        <w:t>Carlos</w:t>
      </w:r>
      <w:r>
        <w:rPr>
          <w:spacing w:val="-11"/>
        </w:rPr>
        <w:t> </w:t>
      </w:r>
      <w:r>
        <w:rPr>
          <w:spacing w:val="-2"/>
        </w:rPr>
        <w:t>Esquivel</w:t>
      </w:r>
      <w:r>
        <w:rPr>
          <w:spacing w:val="-9"/>
        </w:rPr>
        <w:t> </w:t>
      </w:r>
      <w:r>
        <w:rPr>
          <w:spacing w:val="-2"/>
        </w:rPr>
        <w:t>Favareto,</w:t>
      </w:r>
      <w:r>
        <w:rPr>
          <w:spacing w:val="-10"/>
        </w:rPr>
        <w:t> </w:t>
      </w:r>
      <w:r>
        <w:rPr>
          <w:spacing w:val="-2"/>
        </w:rPr>
        <w:t>y</w:t>
      </w:r>
      <w:r>
        <w:rPr>
          <w:spacing w:val="-7"/>
        </w:rPr>
        <w:t> </w:t>
      </w:r>
      <w:r>
        <w:rPr>
          <w:spacing w:val="-2"/>
        </w:rPr>
        <w:t>el</w:t>
      </w:r>
      <w:r>
        <w:rPr>
          <w:spacing w:val="-11"/>
        </w:rPr>
        <w:t> </w:t>
      </w:r>
      <w:r>
        <w:rPr>
          <w:spacing w:val="-2"/>
        </w:rPr>
        <w:t>Sr.</w:t>
      </w:r>
      <w:r>
        <w:rPr>
          <w:spacing w:val="-10"/>
        </w:rPr>
        <w:t> </w:t>
      </w:r>
      <w:r>
        <w:rPr>
          <w:spacing w:val="-2"/>
        </w:rPr>
        <w:t>Marcelo</w:t>
      </w:r>
      <w:r>
        <w:rPr>
          <w:spacing w:val="-10"/>
        </w:rPr>
        <w:t> </w:t>
      </w:r>
      <w:r>
        <w:rPr>
          <w:spacing w:val="-2"/>
        </w:rPr>
        <w:t>Roldán</w:t>
      </w:r>
      <w:r>
        <w:rPr>
          <w:spacing w:val="-10"/>
        </w:rPr>
        <w:t> </w:t>
      </w:r>
      <w:r>
        <w:rPr>
          <w:spacing w:val="-2"/>
        </w:rPr>
        <w:t>Sauma, </w:t>
      </w:r>
      <w:r>
        <w:rPr/>
        <w:t>Cónsul General de Costa Rica en Catar.</w:t>
      </w:r>
    </w:p>
    <w:p>
      <w:pPr>
        <w:pStyle w:val="BodyText"/>
      </w:pPr>
    </w:p>
    <w:p>
      <w:pPr>
        <w:pStyle w:val="BodyText"/>
      </w:pPr>
    </w:p>
    <w:p>
      <w:pPr>
        <w:pStyle w:val="BodyText"/>
        <w:spacing w:before="63"/>
      </w:pPr>
    </w:p>
    <w:p>
      <w:pPr>
        <w:pStyle w:val="Heading2"/>
        <w:jc w:val="both"/>
      </w:pPr>
      <w:r>
        <w:rPr/>
        <w:t>ACTIVIDADES</w:t>
      </w:r>
      <w:r>
        <w:rPr>
          <w:spacing w:val="-8"/>
        </w:rPr>
        <w:t> </w:t>
      </w:r>
      <w:r>
        <w:rPr/>
        <w:t>CON</w:t>
      </w:r>
      <w:r>
        <w:rPr>
          <w:spacing w:val="-8"/>
        </w:rPr>
        <w:t> </w:t>
      </w:r>
      <w:r>
        <w:rPr/>
        <w:t>PRESENCIA</w:t>
      </w:r>
      <w:r>
        <w:rPr>
          <w:spacing w:val="-14"/>
        </w:rPr>
        <w:t> </w:t>
      </w:r>
      <w:r>
        <w:rPr/>
        <w:t>DE</w:t>
      </w:r>
      <w:r>
        <w:rPr>
          <w:spacing w:val="-7"/>
        </w:rPr>
        <w:t> </w:t>
      </w:r>
      <w:r>
        <w:rPr/>
        <w:t>COSTA</w:t>
      </w:r>
      <w:r>
        <w:rPr>
          <w:spacing w:val="-14"/>
        </w:rPr>
        <w:t> </w:t>
      </w:r>
      <w:r>
        <w:rPr>
          <w:spacing w:val="-4"/>
        </w:rPr>
        <w:t>RICA</w:t>
      </w:r>
    </w:p>
    <w:p>
      <w:pPr>
        <w:pStyle w:val="BodyText"/>
        <w:spacing w:before="104"/>
        <w:rPr>
          <w:b/>
        </w:rPr>
      </w:pPr>
    </w:p>
    <w:p>
      <w:pPr>
        <w:pStyle w:val="BodyText"/>
        <w:spacing w:line="360" w:lineRule="auto"/>
        <w:ind w:left="261" w:right="253"/>
        <w:jc w:val="both"/>
      </w:pPr>
      <w:r>
        <w:rPr/>
        <w:t>En</w:t>
      </w:r>
      <w:r>
        <w:rPr>
          <w:spacing w:val="-2"/>
        </w:rPr>
        <w:t> </w:t>
      </w:r>
      <w:r>
        <w:rPr/>
        <w:t>la</w:t>
      </w:r>
      <w:r>
        <w:rPr>
          <w:spacing w:val="-4"/>
        </w:rPr>
        <w:t> </w:t>
      </w:r>
      <w:r>
        <w:rPr>
          <w:b/>
        </w:rPr>
        <w:t>II</w:t>
      </w:r>
      <w:r>
        <w:rPr>
          <w:b/>
          <w:spacing w:val="-5"/>
        </w:rPr>
        <w:t> </w:t>
      </w:r>
      <w:r>
        <w:rPr>
          <w:b/>
        </w:rPr>
        <w:t>Cumbre</w:t>
      </w:r>
      <w:r>
        <w:rPr>
          <w:b/>
          <w:spacing w:val="-2"/>
        </w:rPr>
        <w:t> </w:t>
      </w:r>
      <w:r>
        <w:rPr>
          <w:b/>
        </w:rPr>
        <w:t>Mundial</w:t>
      </w:r>
      <w:r>
        <w:rPr>
          <w:b/>
          <w:spacing w:val="-5"/>
        </w:rPr>
        <w:t> </w:t>
      </w:r>
      <w:r>
        <w:rPr>
          <w:b/>
        </w:rPr>
        <w:t>sobre</w:t>
      </w:r>
      <w:r>
        <w:rPr>
          <w:b/>
          <w:spacing w:val="-2"/>
        </w:rPr>
        <w:t> </w:t>
      </w:r>
      <w:r>
        <w:rPr>
          <w:b/>
        </w:rPr>
        <w:t>Desarrollo</w:t>
      </w:r>
      <w:r>
        <w:rPr>
          <w:b/>
          <w:spacing w:val="-6"/>
        </w:rPr>
        <w:t> </w:t>
      </w:r>
      <w:r>
        <w:rPr>
          <w:b/>
        </w:rPr>
        <w:t>Social</w:t>
      </w:r>
      <w:r>
        <w:rPr>
          <w:b/>
          <w:spacing w:val="-4"/>
        </w:rPr>
        <w:t> </w:t>
      </w:r>
      <w:r>
        <w:rPr/>
        <w:t>se</w:t>
      </w:r>
      <w:r>
        <w:rPr>
          <w:spacing w:val="-4"/>
        </w:rPr>
        <w:t> </w:t>
      </w:r>
      <w:r>
        <w:rPr/>
        <w:t>reunieron</w:t>
      </w:r>
      <w:r>
        <w:rPr>
          <w:spacing w:val="-4"/>
        </w:rPr>
        <w:t> </w:t>
      </w:r>
      <w:r>
        <w:rPr/>
        <w:t>representantes</w:t>
      </w:r>
      <w:r>
        <w:rPr>
          <w:spacing w:val="-5"/>
        </w:rPr>
        <w:t> </w:t>
      </w:r>
      <w:r>
        <w:rPr/>
        <w:t>de diferentes</w:t>
      </w:r>
      <w:r>
        <w:rPr>
          <w:spacing w:val="-11"/>
        </w:rPr>
        <w:t> </w:t>
      </w:r>
      <w:r>
        <w:rPr/>
        <w:t>gobiernos,</w:t>
      </w:r>
      <w:r>
        <w:rPr>
          <w:spacing w:val="-11"/>
        </w:rPr>
        <w:t> </w:t>
      </w:r>
      <w:r>
        <w:rPr/>
        <w:t>organismos</w:t>
      </w:r>
      <w:r>
        <w:rPr>
          <w:spacing w:val="-9"/>
        </w:rPr>
        <w:t> </w:t>
      </w:r>
      <w:r>
        <w:rPr/>
        <w:t>internacionales,</w:t>
      </w:r>
      <w:r>
        <w:rPr>
          <w:spacing w:val="-11"/>
        </w:rPr>
        <w:t> </w:t>
      </w:r>
      <w:r>
        <w:rPr/>
        <w:t>expertos</w:t>
      </w:r>
      <w:r>
        <w:rPr>
          <w:spacing w:val="-9"/>
        </w:rPr>
        <w:t> </w:t>
      </w:r>
      <w:r>
        <w:rPr/>
        <w:t>y</w:t>
      </w:r>
      <w:r>
        <w:rPr>
          <w:spacing w:val="-13"/>
        </w:rPr>
        <w:t> </w:t>
      </w:r>
      <w:r>
        <w:rPr/>
        <w:t>otros</w:t>
      </w:r>
      <w:r>
        <w:rPr>
          <w:spacing w:val="-11"/>
        </w:rPr>
        <w:t> </w:t>
      </w:r>
      <w:r>
        <w:rPr/>
        <w:t>para</w:t>
      </w:r>
      <w:r>
        <w:rPr>
          <w:spacing w:val="-10"/>
        </w:rPr>
        <w:t> </w:t>
      </w:r>
      <w:r>
        <w:rPr/>
        <w:t>aprovechar espacios</w:t>
      </w:r>
      <w:r>
        <w:rPr>
          <w:spacing w:val="-8"/>
        </w:rPr>
        <w:t> </w:t>
      </w:r>
      <w:r>
        <w:rPr/>
        <w:t>de</w:t>
      </w:r>
      <w:r>
        <w:rPr>
          <w:spacing w:val="-4"/>
        </w:rPr>
        <w:t> </w:t>
      </w:r>
      <w:r>
        <w:rPr/>
        <w:t>discusión</w:t>
      </w:r>
      <w:r>
        <w:rPr>
          <w:spacing w:val="-7"/>
        </w:rPr>
        <w:t> </w:t>
      </w:r>
      <w:r>
        <w:rPr/>
        <w:t>sobre</w:t>
      </w:r>
      <w:r>
        <w:rPr>
          <w:spacing w:val="-4"/>
        </w:rPr>
        <w:t> </w:t>
      </w:r>
      <w:r>
        <w:rPr/>
        <w:t>temas</w:t>
      </w:r>
      <w:r>
        <w:rPr>
          <w:spacing w:val="-8"/>
        </w:rPr>
        <w:t> </w:t>
      </w:r>
      <w:r>
        <w:rPr/>
        <w:t>de</w:t>
      </w:r>
      <w:r>
        <w:rPr>
          <w:spacing w:val="-4"/>
        </w:rPr>
        <w:t> </w:t>
      </w:r>
      <w:r>
        <w:rPr/>
        <w:t>progreso</w:t>
      </w:r>
      <w:r>
        <w:rPr>
          <w:spacing w:val="-4"/>
        </w:rPr>
        <w:t> </w:t>
      </w:r>
      <w:r>
        <w:rPr/>
        <w:t>social</w:t>
      </w:r>
      <w:r>
        <w:rPr>
          <w:spacing w:val="-6"/>
        </w:rPr>
        <w:t> </w:t>
      </w:r>
      <w:r>
        <w:rPr/>
        <w:t>y</w:t>
      </w:r>
      <w:r>
        <w:rPr>
          <w:spacing w:val="-5"/>
        </w:rPr>
        <w:t> </w:t>
      </w:r>
      <w:r>
        <w:rPr/>
        <w:t>la</w:t>
      </w:r>
      <w:r>
        <w:rPr>
          <w:spacing w:val="-4"/>
        </w:rPr>
        <w:t> </w:t>
      </w:r>
      <w:r>
        <w:rPr/>
        <w:t>búsqueda</w:t>
      </w:r>
      <w:r>
        <w:rPr>
          <w:spacing w:val="-4"/>
        </w:rPr>
        <w:t> </w:t>
      </w:r>
      <w:r>
        <w:rPr/>
        <w:t>de</w:t>
      </w:r>
      <w:r>
        <w:rPr>
          <w:spacing w:val="-4"/>
        </w:rPr>
        <w:t> </w:t>
      </w:r>
      <w:r>
        <w:rPr/>
        <w:t>soluciones en conjunto para las principales problemáticas que afectan a las diferentes naciones, iniciando desde la necesidad de inclusividad y sostenibilidad para lograr poblaciones resilientes.</w:t>
      </w:r>
    </w:p>
    <w:p>
      <w:pPr>
        <w:pStyle w:val="BodyText"/>
        <w:spacing w:line="360" w:lineRule="auto" w:before="240"/>
        <w:ind w:left="261" w:right="255"/>
        <w:jc w:val="both"/>
      </w:pPr>
      <w:r>
        <w:rPr/>
        <w:t>Durante el desarrollo del encuentro, la Ministra León participó en diversas actividades y conversaciones, algunas de ellas tenían como objetivo compartir “buenas</w:t>
      </w:r>
      <w:r>
        <w:rPr>
          <w:spacing w:val="-17"/>
        </w:rPr>
        <w:t> </w:t>
      </w:r>
      <w:r>
        <w:rPr/>
        <w:t>prácticas”</w:t>
      </w:r>
      <w:r>
        <w:rPr>
          <w:spacing w:val="-17"/>
        </w:rPr>
        <w:t> </w:t>
      </w:r>
      <w:r>
        <w:rPr/>
        <w:t>que</w:t>
      </w:r>
      <w:r>
        <w:rPr>
          <w:spacing w:val="-16"/>
        </w:rPr>
        <w:t> </w:t>
      </w:r>
      <w:r>
        <w:rPr/>
        <w:t>se</w:t>
      </w:r>
      <w:r>
        <w:rPr>
          <w:spacing w:val="-17"/>
        </w:rPr>
        <w:t> </w:t>
      </w:r>
      <w:r>
        <w:rPr/>
        <w:t>han</w:t>
      </w:r>
      <w:r>
        <w:rPr>
          <w:spacing w:val="-17"/>
        </w:rPr>
        <w:t> </w:t>
      </w:r>
      <w:r>
        <w:rPr/>
        <w:t>desarrollado</w:t>
      </w:r>
      <w:r>
        <w:rPr>
          <w:spacing w:val="-17"/>
        </w:rPr>
        <w:t> </w:t>
      </w:r>
      <w:r>
        <w:rPr/>
        <w:t>en</w:t>
      </w:r>
      <w:r>
        <w:rPr>
          <w:spacing w:val="-16"/>
        </w:rPr>
        <w:t> </w:t>
      </w:r>
      <w:r>
        <w:rPr/>
        <w:t>sus</w:t>
      </w:r>
      <w:r>
        <w:rPr>
          <w:spacing w:val="-17"/>
        </w:rPr>
        <w:t> </w:t>
      </w:r>
      <w:r>
        <w:rPr/>
        <w:t>diferentes</w:t>
      </w:r>
      <w:r>
        <w:rPr>
          <w:spacing w:val="-17"/>
        </w:rPr>
        <w:t> </w:t>
      </w:r>
      <w:r>
        <w:rPr/>
        <w:t>países.</w:t>
      </w:r>
      <w:r>
        <w:rPr>
          <w:spacing w:val="-16"/>
        </w:rPr>
        <w:t> </w:t>
      </w:r>
      <w:r>
        <w:rPr/>
        <w:t>Siguiendo</w:t>
      </w:r>
      <w:r>
        <w:rPr>
          <w:spacing w:val="-17"/>
        </w:rPr>
        <w:t> </w:t>
      </w:r>
      <w:r>
        <w:rPr/>
        <w:t>esta lógica, la Sra. Ministra participó de varios espacios que permitió posicionar el compromiso de Costa Rica con la erradicación de la pobreza bajo una visión de derechos humanos, así como también la concientización a la que poco a poco a llegado el país en cuanto a lo referente al desarrollo y sostenibilidad ambiental. Temas abordados a lo largo de toda la Cumbre.</w:t>
      </w:r>
    </w:p>
    <w:p>
      <w:pPr>
        <w:pStyle w:val="BodyText"/>
        <w:spacing w:before="238"/>
        <w:ind w:left="261"/>
        <w:jc w:val="both"/>
      </w:pPr>
      <w:r>
        <w:rPr/>
        <w:t>Las</w:t>
      </w:r>
      <w:r>
        <w:rPr>
          <w:spacing w:val="-3"/>
        </w:rPr>
        <w:t> </w:t>
      </w:r>
      <w:r>
        <w:rPr/>
        <w:t>principales</w:t>
      </w:r>
      <w:r>
        <w:rPr>
          <w:spacing w:val="-4"/>
        </w:rPr>
        <w:t> </w:t>
      </w:r>
      <w:r>
        <w:rPr/>
        <w:t>participaciones</w:t>
      </w:r>
      <w:r>
        <w:rPr>
          <w:spacing w:val="-5"/>
        </w:rPr>
        <w:t> </w:t>
      </w:r>
      <w:r>
        <w:rPr/>
        <w:t>de</w:t>
      </w:r>
      <w:r>
        <w:rPr>
          <w:spacing w:val="-1"/>
        </w:rPr>
        <w:t> </w:t>
      </w:r>
      <w:r>
        <w:rPr/>
        <w:t>la</w:t>
      </w:r>
      <w:r>
        <w:rPr>
          <w:spacing w:val="-1"/>
        </w:rPr>
        <w:t> </w:t>
      </w:r>
      <w:r>
        <w:rPr/>
        <w:t>Sra.</w:t>
      </w:r>
      <w:r>
        <w:rPr>
          <w:spacing w:val="-5"/>
        </w:rPr>
        <w:t> </w:t>
      </w:r>
      <w:r>
        <w:rPr/>
        <w:t>Ministra</w:t>
      </w:r>
      <w:r>
        <w:rPr>
          <w:spacing w:val="-1"/>
        </w:rPr>
        <w:t> </w:t>
      </w:r>
      <w:r>
        <w:rPr/>
        <w:t>se</w:t>
      </w:r>
      <w:r>
        <w:rPr>
          <w:spacing w:val="-2"/>
        </w:rPr>
        <w:t> </w:t>
      </w:r>
      <w:r>
        <w:rPr/>
        <w:t>detallan</w:t>
      </w:r>
      <w:r>
        <w:rPr>
          <w:spacing w:val="-1"/>
        </w:rPr>
        <w:t> </w:t>
      </w:r>
      <w:r>
        <w:rPr/>
        <w:t>a</w:t>
      </w:r>
      <w:r>
        <w:rPr>
          <w:spacing w:val="-3"/>
        </w:rPr>
        <w:t> </w:t>
      </w:r>
      <w:r>
        <w:rPr>
          <w:spacing w:val="-2"/>
        </w:rPr>
        <w:t>continuación:</w:t>
      </w:r>
    </w:p>
    <w:p>
      <w:pPr>
        <w:pStyle w:val="BodyText"/>
        <w:spacing w:after="0"/>
        <w:jc w:val="both"/>
        <w:sectPr>
          <w:pgSz w:w="12240" w:h="15840"/>
          <w:pgMar w:top="1440" w:bottom="280" w:left="1440" w:right="1440"/>
        </w:sectPr>
      </w:pPr>
    </w:p>
    <w:p>
      <w:pPr>
        <w:spacing w:before="71"/>
        <w:ind w:left="2" w:right="1" w:firstLine="0"/>
        <w:jc w:val="center"/>
        <w:rPr>
          <w:sz w:val="18"/>
        </w:rPr>
      </w:pPr>
      <w:r>
        <w:rPr>
          <w:sz w:val="18"/>
        </w:rPr>
        <w:drawing>
          <wp:anchor distT="0" distB="0" distL="0" distR="0" allowOverlap="1" layoutInCell="1" locked="0" behindDoc="1" simplePos="0" relativeHeight="487488000">
            <wp:simplePos x="0" y="0"/>
            <wp:positionH relativeFrom="page">
              <wp:posOffset>0</wp:posOffset>
            </wp:positionH>
            <wp:positionV relativeFrom="page">
              <wp:posOffset>0</wp:posOffset>
            </wp:positionV>
            <wp:extent cx="7772399" cy="1005839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7772399" cy="10058399"/>
                    </a:xfrm>
                    <a:prstGeom prst="rect">
                      <a:avLst/>
                    </a:prstGeom>
                  </pic:spPr>
                </pic:pic>
              </a:graphicData>
            </a:graphic>
          </wp:anchor>
        </w:drawing>
      </w:r>
      <w:r>
        <w:rPr>
          <w:color w:val="172951"/>
          <w:sz w:val="18"/>
        </w:rPr>
        <w:t>TelÎ</w:t>
      </w:r>
      <w:r>
        <w:rPr>
          <w:color w:val="172951"/>
          <w:spacing w:val="-3"/>
          <w:sz w:val="18"/>
        </w:rPr>
        <w:t> </w:t>
      </w:r>
      <w:r>
        <w:rPr>
          <w:color w:val="172951"/>
          <w:sz w:val="18"/>
        </w:rPr>
        <w:t>fono</w:t>
      </w:r>
      <w:r>
        <w:rPr>
          <w:color w:val="172951"/>
          <w:spacing w:val="-2"/>
          <w:sz w:val="18"/>
        </w:rPr>
        <w:t> </w:t>
      </w:r>
      <w:r>
        <w:rPr>
          <w:color w:val="172951"/>
          <w:sz w:val="18"/>
        </w:rPr>
        <w:t>(506)</w:t>
      </w:r>
      <w:r>
        <w:rPr>
          <w:color w:val="172951"/>
          <w:spacing w:val="-5"/>
          <w:sz w:val="18"/>
        </w:rPr>
        <w:t> </w:t>
      </w:r>
      <w:r>
        <w:rPr>
          <w:color w:val="172951"/>
          <w:sz w:val="18"/>
        </w:rPr>
        <w:t>2202-4218</w:t>
      </w:r>
      <w:r>
        <w:rPr>
          <w:color w:val="172951"/>
          <w:spacing w:val="-2"/>
          <w:sz w:val="18"/>
        </w:rPr>
        <w:t> </w:t>
      </w:r>
      <w:r>
        <w:rPr>
          <w:color w:val="172951"/>
          <w:sz w:val="18"/>
        </w:rPr>
        <w:t>/</w:t>
      </w:r>
      <w:r>
        <w:rPr>
          <w:color w:val="172951"/>
          <w:spacing w:val="-2"/>
          <w:sz w:val="18"/>
        </w:rPr>
        <w:t> </w:t>
      </w:r>
      <w:r>
        <w:rPr>
          <w:color w:val="172951"/>
          <w:sz w:val="18"/>
        </w:rPr>
        <w:t>2202-</w:t>
      </w:r>
      <w:r>
        <w:rPr>
          <w:color w:val="172951"/>
          <w:spacing w:val="-4"/>
          <w:sz w:val="18"/>
        </w:rPr>
        <w:t>4000</w:t>
      </w:r>
    </w:p>
    <w:p>
      <w:pPr>
        <w:spacing w:before="2"/>
        <w:ind w:left="1" w:right="1" w:firstLine="0"/>
        <w:jc w:val="center"/>
        <w:rPr>
          <w:sz w:val="18"/>
        </w:rPr>
      </w:pPr>
      <w:r>
        <w:rPr>
          <w:color w:val="172951"/>
          <w:sz w:val="18"/>
        </w:rPr>
        <w:t>Fax</w:t>
      </w:r>
      <w:r>
        <w:rPr>
          <w:color w:val="172951"/>
          <w:spacing w:val="-3"/>
          <w:sz w:val="18"/>
        </w:rPr>
        <w:t> </w:t>
      </w:r>
      <w:r>
        <w:rPr>
          <w:color w:val="172951"/>
          <w:sz w:val="18"/>
        </w:rPr>
        <w:t>(506)</w:t>
      </w:r>
      <w:r>
        <w:rPr>
          <w:color w:val="172951"/>
          <w:spacing w:val="-3"/>
          <w:sz w:val="18"/>
        </w:rPr>
        <w:t> </w:t>
      </w:r>
      <w:r>
        <w:rPr>
          <w:color w:val="172951"/>
          <w:sz w:val="18"/>
        </w:rPr>
        <w:t>2253-</w:t>
      </w:r>
      <w:r>
        <w:rPr>
          <w:color w:val="172951"/>
          <w:spacing w:val="-4"/>
          <w:sz w:val="18"/>
        </w:rPr>
        <w:t>1549</w:t>
      </w:r>
    </w:p>
    <w:p>
      <w:pPr>
        <w:spacing w:before="1"/>
        <w:ind w:left="3021" w:right="3019" w:hanging="1"/>
        <w:jc w:val="center"/>
        <w:rPr>
          <w:sz w:val="18"/>
        </w:rPr>
      </w:pPr>
      <w:r>
        <w:rPr>
          <w:color w:val="172951"/>
          <w:sz w:val="18"/>
        </w:rPr>
        <w:t>Apartado postal 6213-1000 </w:t>
      </w:r>
      <w:hyperlink r:id="rId8">
        <w:r>
          <w:rPr>
            <w:color w:val="0562C1"/>
            <w:spacing w:val="-2"/>
            <w:sz w:val="18"/>
            <w:u w:val="single" w:color="0562C1"/>
          </w:rPr>
          <w:t>correspondencia.presidencia@imas.go.cr</w:t>
        </w:r>
      </w:hyperlink>
    </w:p>
    <w:p>
      <w:pPr>
        <w:pStyle w:val="BodyText"/>
        <w:spacing w:before="228"/>
      </w:pPr>
    </w:p>
    <w:p>
      <w:pPr>
        <w:pStyle w:val="Heading3"/>
      </w:pPr>
      <w:r>
        <w:rPr/>
        <w:t>Martes</w:t>
      </w:r>
      <w:r>
        <w:rPr>
          <w:spacing w:val="-1"/>
        </w:rPr>
        <w:t> </w:t>
      </w:r>
      <w:r>
        <w:rPr/>
        <w:t>04</w:t>
      </w:r>
      <w:r>
        <w:rPr>
          <w:spacing w:val="-1"/>
        </w:rPr>
        <w:t> </w:t>
      </w:r>
      <w:r>
        <w:rPr/>
        <w:t>de </w:t>
      </w:r>
      <w:r>
        <w:rPr>
          <w:spacing w:val="-2"/>
        </w:rPr>
        <w:t>noviembre:</w:t>
      </w:r>
    </w:p>
    <w:p>
      <w:pPr>
        <w:pStyle w:val="BodyText"/>
        <w:spacing w:before="100"/>
        <w:rPr>
          <w:b/>
        </w:rPr>
      </w:pPr>
    </w:p>
    <w:p>
      <w:pPr>
        <w:pStyle w:val="BodyText"/>
        <w:spacing w:line="360" w:lineRule="auto" w:before="1"/>
        <w:ind w:left="261" w:right="255"/>
        <w:jc w:val="both"/>
      </w:pPr>
      <w:r>
        <w:rPr/>
        <w:t>La Sra. Ministra Yorleni León fue convocada junto a la Viceministra de Trabajo y Viceministra</w:t>
      </w:r>
      <w:r>
        <w:rPr>
          <w:spacing w:val="-14"/>
        </w:rPr>
        <w:t> </w:t>
      </w:r>
      <w:r>
        <w:rPr/>
        <w:t>Adjunta de Empleo y</w:t>
      </w:r>
      <w:r>
        <w:rPr>
          <w:spacing w:val="-1"/>
        </w:rPr>
        <w:t> </w:t>
      </w:r>
      <w:r>
        <w:rPr/>
        <w:t>Desarrollo</w:t>
      </w:r>
      <w:r>
        <w:rPr>
          <w:spacing w:val="-2"/>
        </w:rPr>
        <w:t> </w:t>
      </w:r>
      <w:r>
        <w:rPr/>
        <w:t>Social</w:t>
      </w:r>
      <w:r>
        <w:rPr>
          <w:spacing w:val="-1"/>
        </w:rPr>
        <w:t> </w:t>
      </w:r>
      <w:r>
        <w:rPr/>
        <w:t>de Canadá, Sandra Hassan, la Ministra de Seguridad Social de la República de Finlandia, Grahn-Laasone, y el Ministro de Planificación y Cooperación Internacional de la República de Guinea, Ismael Nabé, a la sesión de soluciones presenciales denominada </w:t>
      </w:r>
      <w:r>
        <w:rPr>
          <w:b/>
        </w:rPr>
        <w:t>“Zero Hunger Project – A Journey to End Global Hunger: 1995 to 2025 to 2055”</w:t>
      </w:r>
      <w:r>
        <w:rPr/>
        <w:t>. En este espacio se compartió la experiencia de Costa Rica y su trayectoria en programas de promoción y protección social especialmente aquellos aspectos sobresalientes que se generan a raíz de la estrategia “IMAS Impulsa”, que focaliza los esfuerzos en</w:t>
      </w:r>
      <w:r>
        <w:rPr>
          <w:spacing w:val="-10"/>
        </w:rPr>
        <w:t> </w:t>
      </w:r>
      <w:r>
        <w:rPr/>
        <w:t>ofrecer</w:t>
      </w:r>
      <w:r>
        <w:rPr>
          <w:spacing w:val="-11"/>
        </w:rPr>
        <w:t> </w:t>
      </w:r>
      <w:r>
        <w:rPr/>
        <w:t>educación</w:t>
      </w:r>
      <w:r>
        <w:rPr>
          <w:spacing w:val="-10"/>
        </w:rPr>
        <w:t> </w:t>
      </w:r>
      <w:r>
        <w:rPr/>
        <w:t>y</w:t>
      </w:r>
      <w:r>
        <w:rPr>
          <w:spacing w:val="-13"/>
        </w:rPr>
        <w:t> </w:t>
      </w:r>
      <w:r>
        <w:rPr/>
        <w:t>capacitación</w:t>
      </w:r>
      <w:r>
        <w:rPr>
          <w:spacing w:val="-12"/>
        </w:rPr>
        <w:t> </w:t>
      </w:r>
      <w:r>
        <w:rPr/>
        <w:t>para</w:t>
      </w:r>
      <w:r>
        <w:rPr>
          <w:spacing w:val="-12"/>
        </w:rPr>
        <w:t> </w:t>
      </w:r>
      <w:r>
        <w:rPr/>
        <w:t>permitir</w:t>
      </w:r>
      <w:r>
        <w:rPr>
          <w:spacing w:val="-11"/>
        </w:rPr>
        <w:t> </w:t>
      </w:r>
      <w:r>
        <w:rPr/>
        <w:t>la</w:t>
      </w:r>
      <w:r>
        <w:rPr>
          <w:spacing w:val="-11"/>
        </w:rPr>
        <w:t> </w:t>
      </w:r>
      <w:r>
        <w:rPr/>
        <w:t>empleabilidad</w:t>
      </w:r>
      <w:r>
        <w:rPr>
          <w:spacing w:val="-10"/>
        </w:rPr>
        <w:t> </w:t>
      </w:r>
      <w:r>
        <w:rPr/>
        <w:t>o</w:t>
      </w:r>
      <w:r>
        <w:rPr>
          <w:spacing w:val="-12"/>
        </w:rPr>
        <w:t> </w:t>
      </w:r>
      <w:r>
        <w:rPr/>
        <w:t>empresariedad de las personas usuarias y de esta forma mejorar crecientemente sus condiciones económicas, siendo el objetivo primordial, la erradicación de la pobreza.</w:t>
      </w:r>
    </w:p>
    <w:p>
      <w:pPr>
        <w:pStyle w:val="BodyText"/>
        <w:spacing w:line="360" w:lineRule="auto" w:before="240"/>
        <w:ind w:left="261" w:right="257"/>
        <w:jc w:val="both"/>
      </w:pPr>
      <w:r>
        <w:rPr/>
        <w:t>La Sra. Ministra, explicó en esta valiosa oportunidad, cómo Costa Rica tomó la decisión de redirigir la inversión social en defensa de las</w:t>
      </w:r>
      <w:r>
        <w:rPr>
          <w:spacing w:val="-1"/>
        </w:rPr>
        <w:t> </w:t>
      </w:r>
      <w:r>
        <w:rPr/>
        <w:t>poblaciones en condición de pobreza extrema y seguidamente, pobreza básica, atendiendo así, prioritariamente a las personas más vulnerables y fortaleciendo la “seguridad humana” en lo relacionada al desarrollo socioeconómico. Además, se conversó sobre cómo enfoques similares podrían ayudar a otros Estados a enfrentan conflictos, fortalecer sus sistemas alimentarios e incrementar su resiliencia social.</w:t>
      </w:r>
    </w:p>
    <w:p>
      <w:pPr>
        <w:pStyle w:val="BodyText"/>
        <w:spacing w:line="360" w:lineRule="auto" w:before="241"/>
        <w:ind w:left="261" w:right="253"/>
        <w:jc w:val="both"/>
      </w:pPr>
      <w:r>
        <w:rPr/>
        <w:t>La agricultura sostenible, el aumento de productos, el acceso de alientos sustentables y nutritivos, fueron temas que durante la conversación fueron valorados,</w:t>
      </w:r>
      <w:r>
        <w:rPr>
          <w:spacing w:val="-10"/>
        </w:rPr>
        <w:t> </w:t>
      </w:r>
      <w:r>
        <w:rPr/>
        <w:t>recordando,</w:t>
      </w:r>
      <w:r>
        <w:rPr>
          <w:spacing w:val="-12"/>
        </w:rPr>
        <w:t> </w:t>
      </w:r>
      <w:r>
        <w:rPr/>
        <w:t>además,</w:t>
      </w:r>
      <w:r>
        <w:rPr>
          <w:spacing w:val="-10"/>
        </w:rPr>
        <w:t> </w:t>
      </w:r>
      <w:r>
        <w:rPr/>
        <w:t>que</w:t>
      </w:r>
      <w:r>
        <w:rPr>
          <w:spacing w:val="-9"/>
        </w:rPr>
        <w:t> </w:t>
      </w:r>
      <w:r>
        <w:rPr/>
        <w:t>Costa</w:t>
      </w:r>
      <w:r>
        <w:rPr>
          <w:spacing w:val="-12"/>
        </w:rPr>
        <w:t> </w:t>
      </w:r>
      <w:r>
        <w:rPr/>
        <w:t>Rica</w:t>
      </w:r>
      <w:r>
        <w:rPr>
          <w:spacing w:val="-9"/>
        </w:rPr>
        <w:t> </w:t>
      </w:r>
      <w:r>
        <w:rPr/>
        <w:t>ha</w:t>
      </w:r>
      <w:r>
        <w:rPr>
          <w:spacing w:val="-12"/>
        </w:rPr>
        <w:t> </w:t>
      </w:r>
      <w:r>
        <w:rPr/>
        <w:t>logrado</w:t>
      </w:r>
      <w:r>
        <w:rPr>
          <w:spacing w:val="-12"/>
        </w:rPr>
        <w:t> </w:t>
      </w:r>
      <w:r>
        <w:rPr/>
        <w:t>avances</w:t>
      </w:r>
      <w:r>
        <w:rPr>
          <w:spacing w:val="-13"/>
        </w:rPr>
        <w:t> </w:t>
      </w:r>
      <w:r>
        <w:rPr/>
        <w:t>sustantivos</w:t>
      </w:r>
      <w:r>
        <w:rPr>
          <w:spacing w:val="-10"/>
        </w:rPr>
        <w:t> </w:t>
      </w:r>
      <w:r>
        <w:rPr/>
        <w:t>en seguridad alimentaria y nutricional, buscando siempre oportunidades estratégicas para consolidar sistemas alimentarios sostenibles y fortalecer la educación nutricional,</w:t>
      </w:r>
      <w:r>
        <w:rPr>
          <w:spacing w:val="15"/>
        </w:rPr>
        <w:t> </w:t>
      </w:r>
      <w:r>
        <w:rPr/>
        <w:t>en</w:t>
      </w:r>
      <w:r>
        <w:rPr>
          <w:spacing w:val="21"/>
        </w:rPr>
        <w:t> </w:t>
      </w:r>
      <w:r>
        <w:rPr/>
        <w:t>coherencia</w:t>
      </w:r>
      <w:r>
        <w:rPr>
          <w:spacing w:val="21"/>
        </w:rPr>
        <w:t> </w:t>
      </w:r>
      <w:r>
        <w:rPr/>
        <w:t>con</w:t>
      </w:r>
      <w:r>
        <w:rPr>
          <w:spacing w:val="20"/>
        </w:rPr>
        <w:t> </w:t>
      </w:r>
      <w:r>
        <w:rPr/>
        <w:t>su</w:t>
      </w:r>
      <w:r>
        <w:rPr>
          <w:spacing w:val="21"/>
        </w:rPr>
        <w:t> </w:t>
      </w:r>
      <w:r>
        <w:rPr/>
        <w:t>compromiso</w:t>
      </w:r>
      <w:r>
        <w:rPr>
          <w:spacing w:val="21"/>
        </w:rPr>
        <w:t> </w:t>
      </w:r>
      <w:r>
        <w:rPr/>
        <w:t>de</w:t>
      </w:r>
      <w:r>
        <w:rPr>
          <w:spacing w:val="20"/>
        </w:rPr>
        <w:t> </w:t>
      </w:r>
      <w:r>
        <w:rPr/>
        <w:t>ser</w:t>
      </w:r>
      <w:r>
        <w:rPr>
          <w:spacing w:val="19"/>
        </w:rPr>
        <w:t> </w:t>
      </w:r>
      <w:r>
        <w:rPr/>
        <w:t>un</w:t>
      </w:r>
      <w:r>
        <w:rPr>
          <w:spacing w:val="21"/>
        </w:rPr>
        <w:t> </w:t>
      </w:r>
      <w:r>
        <w:rPr/>
        <w:t>país</w:t>
      </w:r>
      <w:r>
        <w:rPr>
          <w:spacing w:val="19"/>
        </w:rPr>
        <w:t> </w:t>
      </w:r>
      <w:r>
        <w:rPr/>
        <w:t>libre</w:t>
      </w:r>
      <w:r>
        <w:rPr>
          <w:spacing w:val="21"/>
        </w:rPr>
        <w:t> </w:t>
      </w:r>
      <w:r>
        <w:rPr/>
        <w:t>de</w:t>
      </w:r>
      <w:r>
        <w:rPr>
          <w:spacing w:val="18"/>
        </w:rPr>
        <w:t> </w:t>
      </w:r>
      <w:r>
        <w:rPr/>
        <w:t>hambre.</w:t>
      </w:r>
      <w:r>
        <w:rPr>
          <w:spacing w:val="17"/>
        </w:rPr>
        <w:t> </w:t>
      </w:r>
      <w:r>
        <w:rPr>
          <w:spacing w:val="-5"/>
        </w:rPr>
        <w:t>El</w:t>
      </w:r>
    </w:p>
    <w:p>
      <w:pPr>
        <w:pStyle w:val="BodyText"/>
        <w:spacing w:after="0" w:line="360" w:lineRule="auto"/>
        <w:jc w:val="both"/>
        <w:sectPr>
          <w:pgSz w:w="12240" w:h="15840"/>
          <w:pgMar w:top="1440" w:bottom="280" w:left="1440" w:right="1440"/>
        </w:sectPr>
      </w:pPr>
    </w:p>
    <w:p>
      <w:pPr>
        <w:spacing w:before="71"/>
        <w:ind w:left="2" w:right="1" w:firstLine="0"/>
        <w:jc w:val="center"/>
        <w:rPr>
          <w:sz w:val="18"/>
        </w:rPr>
      </w:pPr>
      <w:r>
        <w:rPr>
          <w:sz w:val="18"/>
        </w:rPr>
        <w:drawing>
          <wp:anchor distT="0" distB="0" distL="0" distR="0" allowOverlap="1" layoutInCell="1" locked="0" behindDoc="1" simplePos="0" relativeHeight="487488512">
            <wp:simplePos x="0" y="0"/>
            <wp:positionH relativeFrom="page">
              <wp:posOffset>0</wp:posOffset>
            </wp:positionH>
            <wp:positionV relativeFrom="page">
              <wp:posOffset>0</wp:posOffset>
            </wp:positionV>
            <wp:extent cx="7772399" cy="1005839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7772399" cy="10058399"/>
                    </a:xfrm>
                    <a:prstGeom prst="rect">
                      <a:avLst/>
                    </a:prstGeom>
                  </pic:spPr>
                </pic:pic>
              </a:graphicData>
            </a:graphic>
          </wp:anchor>
        </w:drawing>
      </w:r>
      <w:r>
        <w:rPr>
          <w:color w:val="172951"/>
          <w:sz w:val="18"/>
        </w:rPr>
        <w:t>TelÎ</w:t>
      </w:r>
      <w:r>
        <w:rPr>
          <w:color w:val="172951"/>
          <w:spacing w:val="-3"/>
          <w:sz w:val="18"/>
        </w:rPr>
        <w:t> </w:t>
      </w:r>
      <w:r>
        <w:rPr>
          <w:color w:val="172951"/>
          <w:sz w:val="18"/>
        </w:rPr>
        <w:t>fono</w:t>
      </w:r>
      <w:r>
        <w:rPr>
          <w:color w:val="172951"/>
          <w:spacing w:val="-2"/>
          <w:sz w:val="18"/>
        </w:rPr>
        <w:t> </w:t>
      </w:r>
      <w:r>
        <w:rPr>
          <w:color w:val="172951"/>
          <w:sz w:val="18"/>
        </w:rPr>
        <w:t>(506)</w:t>
      </w:r>
      <w:r>
        <w:rPr>
          <w:color w:val="172951"/>
          <w:spacing w:val="-5"/>
          <w:sz w:val="18"/>
        </w:rPr>
        <w:t> </w:t>
      </w:r>
      <w:r>
        <w:rPr>
          <w:color w:val="172951"/>
          <w:sz w:val="18"/>
        </w:rPr>
        <w:t>2202-4218</w:t>
      </w:r>
      <w:r>
        <w:rPr>
          <w:color w:val="172951"/>
          <w:spacing w:val="-2"/>
          <w:sz w:val="18"/>
        </w:rPr>
        <w:t> </w:t>
      </w:r>
      <w:r>
        <w:rPr>
          <w:color w:val="172951"/>
          <w:sz w:val="18"/>
        </w:rPr>
        <w:t>/</w:t>
      </w:r>
      <w:r>
        <w:rPr>
          <w:color w:val="172951"/>
          <w:spacing w:val="-2"/>
          <w:sz w:val="18"/>
        </w:rPr>
        <w:t> </w:t>
      </w:r>
      <w:r>
        <w:rPr>
          <w:color w:val="172951"/>
          <w:sz w:val="18"/>
        </w:rPr>
        <w:t>2202-</w:t>
      </w:r>
      <w:r>
        <w:rPr>
          <w:color w:val="172951"/>
          <w:spacing w:val="-4"/>
          <w:sz w:val="18"/>
        </w:rPr>
        <w:t>4000</w:t>
      </w:r>
    </w:p>
    <w:p>
      <w:pPr>
        <w:spacing w:before="2"/>
        <w:ind w:left="1" w:right="1" w:firstLine="0"/>
        <w:jc w:val="center"/>
        <w:rPr>
          <w:sz w:val="18"/>
        </w:rPr>
      </w:pPr>
      <w:r>
        <w:rPr>
          <w:color w:val="172951"/>
          <w:sz w:val="18"/>
        </w:rPr>
        <w:t>Fax</w:t>
      </w:r>
      <w:r>
        <w:rPr>
          <w:color w:val="172951"/>
          <w:spacing w:val="-3"/>
          <w:sz w:val="18"/>
        </w:rPr>
        <w:t> </w:t>
      </w:r>
      <w:r>
        <w:rPr>
          <w:color w:val="172951"/>
          <w:sz w:val="18"/>
        </w:rPr>
        <w:t>(506)</w:t>
      </w:r>
      <w:r>
        <w:rPr>
          <w:color w:val="172951"/>
          <w:spacing w:val="-3"/>
          <w:sz w:val="18"/>
        </w:rPr>
        <w:t> </w:t>
      </w:r>
      <w:r>
        <w:rPr>
          <w:color w:val="172951"/>
          <w:sz w:val="18"/>
        </w:rPr>
        <w:t>2253-</w:t>
      </w:r>
      <w:r>
        <w:rPr>
          <w:color w:val="172951"/>
          <w:spacing w:val="-4"/>
          <w:sz w:val="18"/>
        </w:rPr>
        <w:t>1549</w:t>
      </w:r>
    </w:p>
    <w:p>
      <w:pPr>
        <w:spacing w:before="1"/>
        <w:ind w:left="3021" w:right="3019" w:hanging="1"/>
        <w:jc w:val="center"/>
        <w:rPr>
          <w:sz w:val="18"/>
        </w:rPr>
      </w:pPr>
      <w:r>
        <w:rPr>
          <w:color w:val="172951"/>
          <w:sz w:val="18"/>
        </w:rPr>
        <w:t>Apartado postal 6213-1000 </w:t>
      </w:r>
      <w:hyperlink r:id="rId8">
        <w:r>
          <w:rPr>
            <w:color w:val="0562C1"/>
            <w:spacing w:val="-2"/>
            <w:sz w:val="18"/>
            <w:u w:val="single" w:color="0562C1"/>
          </w:rPr>
          <w:t>correspondencia.presidencia@imas.go.cr</w:t>
        </w:r>
      </w:hyperlink>
    </w:p>
    <w:p>
      <w:pPr>
        <w:pStyle w:val="BodyText"/>
        <w:spacing w:before="226"/>
      </w:pPr>
    </w:p>
    <w:p>
      <w:pPr>
        <w:pStyle w:val="BodyText"/>
        <w:spacing w:line="360" w:lineRule="auto"/>
        <w:ind w:left="261" w:right="255"/>
        <w:jc w:val="both"/>
      </w:pPr>
      <w:r>
        <w:rPr/>
        <w:t>Informe</w:t>
      </w:r>
      <w:r>
        <w:rPr>
          <w:spacing w:val="-17"/>
        </w:rPr>
        <w:t> </w:t>
      </w:r>
      <w:r>
        <w:rPr/>
        <w:t>sobre</w:t>
      </w:r>
      <w:r>
        <w:rPr>
          <w:spacing w:val="-17"/>
        </w:rPr>
        <w:t> </w:t>
      </w:r>
      <w:r>
        <w:rPr/>
        <w:t>el</w:t>
      </w:r>
      <w:r>
        <w:rPr>
          <w:spacing w:val="-15"/>
        </w:rPr>
        <w:t> </w:t>
      </w:r>
      <w:r>
        <w:rPr/>
        <w:t>Estado</w:t>
      </w:r>
      <w:r>
        <w:rPr>
          <w:spacing w:val="-14"/>
        </w:rPr>
        <w:t> </w:t>
      </w:r>
      <w:r>
        <w:rPr/>
        <w:t>de</w:t>
      </w:r>
      <w:r>
        <w:rPr>
          <w:spacing w:val="-14"/>
        </w:rPr>
        <w:t> </w:t>
      </w:r>
      <w:r>
        <w:rPr/>
        <w:t>la</w:t>
      </w:r>
      <w:r>
        <w:rPr>
          <w:spacing w:val="-14"/>
        </w:rPr>
        <w:t> </w:t>
      </w:r>
      <w:r>
        <w:rPr/>
        <w:t>Seguridad</w:t>
      </w:r>
      <w:r>
        <w:rPr>
          <w:spacing w:val="-17"/>
        </w:rPr>
        <w:t> </w:t>
      </w:r>
      <w:r>
        <w:rPr/>
        <w:t>Alimentaria</w:t>
      </w:r>
      <w:r>
        <w:rPr>
          <w:spacing w:val="-13"/>
        </w:rPr>
        <w:t> </w:t>
      </w:r>
      <w:r>
        <w:rPr/>
        <w:t>y</w:t>
      </w:r>
      <w:r>
        <w:rPr>
          <w:spacing w:val="-15"/>
        </w:rPr>
        <w:t> </w:t>
      </w:r>
      <w:r>
        <w:rPr/>
        <w:t>la</w:t>
      </w:r>
      <w:r>
        <w:rPr>
          <w:spacing w:val="-14"/>
        </w:rPr>
        <w:t> </w:t>
      </w:r>
      <w:r>
        <w:rPr/>
        <w:t>Nutrición</w:t>
      </w:r>
      <w:r>
        <w:rPr>
          <w:spacing w:val="-15"/>
        </w:rPr>
        <w:t> </w:t>
      </w:r>
      <w:r>
        <w:rPr/>
        <w:t>en</w:t>
      </w:r>
      <w:r>
        <w:rPr>
          <w:spacing w:val="-14"/>
        </w:rPr>
        <w:t> </w:t>
      </w:r>
      <w:r>
        <w:rPr/>
        <w:t>el</w:t>
      </w:r>
      <w:r>
        <w:rPr>
          <w:spacing w:val="-15"/>
        </w:rPr>
        <w:t> </w:t>
      </w:r>
      <w:r>
        <w:rPr/>
        <w:t>Mundo</w:t>
      </w:r>
      <w:r>
        <w:rPr>
          <w:spacing w:val="-15"/>
        </w:rPr>
        <w:t> </w:t>
      </w:r>
      <w:r>
        <w:rPr/>
        <w:t>2025 (SOFI, 2025) confirma que Costa Rica ya no figuran en el “Mapa del Hambre”, demostrando un progreso sostenido en la erradicación del hambre, reflejando el impacto de las políticas de protección social, el fortalecimiento del derecho a la alimentación y el apoyo a la agricultura familiar, contribuyendo al cumplimiento del ODS2: Hambre Cero.</w:t>
      </w:r>
    </w:p>
    <w:p>
      <w:pPr>
        <w:pStyle w:val="BodyText"/>
        <w:spacing w:line="360" w:lineRule="auto" w:before="243"/>
        <w:ind w:left="261" w:right="255"/>
        <w:jc w:val="both"/>
      </w:pPr>
      <w:r>
        <w:rPr/>
        <w:t>Para el debate general que se efectuó durante esta participación, se discutieron puntos valiosos tales como, cómo garantizar los compromisos sociales y morales sobre los aspectos económicos para fortalecer los sistemas alimentarios dirigidos hacia el 2055, innovaciones que pueden potencializar la inclusión de regiones rurales o marginales en lo competente a los sistemas alimentarios, la importancia de</w:t>
      </w:r>
      <w:r>
        <w:rPr>
          <w:spacing w:val="-3"/>
        </w:rPr>
        <w:t> </w:t>
      </w:r>
      <w:r>
        <w:rPr/>
        <w:t>diseñar</w:t>
      </w:r>
      <w:r>
        <w:rPr>
          <w:spacing w:val="-5"/>
        </w:rPr>
        <w:t> </w:t>
      </w:r>
      <w:r>
        <w:rPr/>
        <w:t>alianzas</w:t>
      </w:r>
      <w:r>
        <w:rPr>
          <w:spacing w:val="-4"/>
        </w:rPr>
        <w:t> </w:t>
      </w:r>
      <w:r>
        <w:rPr/>
        <w:t>intersectoriales</w:t>
      </w:r>
      <w:r>
        <w:rPr>
          <w:spacing w:val="-4"/>
        </w:rPr>
        <w:t> </w:t>
      </w:r>
      <w:r>
        <w:rPr/>
        <w:t>que</w:t>
      </w:r>
      <w:r>
        <w:rPr>
          <w:spacing w:val="-3"/>
        </w:rPr>
        <w:t> </w:t>
      </w:r>
      <w:r>
        <w:rPr/>
        <w:t>permitan</w:t>
      </w:r>
      <w:r>
        <w:rPr>
          <w:spacing w:val="-3"/>
        </w:rPr>
        <w:t> </w:t>
      </w:r>
      <w:r>
        <w:rPr/>
        <w:t>abordar</w:t>
      </w:r>
      <w:r>
        <w:rPr>
          <w:spacing w:val="-5"/>
        </w:rPr>
        <w:t> </w:t>
      </w:r>
      <w:r>
        <w:rPr/>
        <w:t>desafíos</w:t>
      </w:r>
      <w:r>
        <w:rPr>
          <w:spacing w:val="-4"/>
        </w:rPr>
        <w:t> </w:t>
      </w:r>
      <w:r>
        <w:rPr/>
        <w:t>conjuntos</w:t>
      </w:r>
      <w:r>
        <w:rPr>
          <w:spacing w:val="-4"/>
        </w:rPr>
        <w:t> </w:t>
      </w:r>
      <w:r>
        <w:rPr/>
        <w:t>como la alimentación, factores climáticos y desigualdad, y finalmente, cómo disminuir la brecha desigual de la distribución y consumo de alimentos.</w:t>
      </w:r>
    </w:p>
    <w:p>
      <w:pPr>
        <w:pStyle w:val="Heading3"/>
        <w:spacing w:before="238"/>
      </w:pPr>
      <w:r>
        <w:rPr/>
        <w:t>Miércoles</w:t>
      </w:r>
      <w:r>
        <w:rPr>
          <w:spacing w:val="-1"/>
        </w:rPr>
        <w:t> </w:t>
      </w:r>
      <w:r>
        <w:rPr/>
        <w:t>05</w:t>
      </w:r>
      <w:r>
        <w:rPr>
          <w:spacing w:val="-1"/>
        </w:rPr>
        <w:t> </w:t>
      </w:r>
      <w:r>
        <w:rPr/>
        <w:t>de</w:t>
      </w:r>
      <w:r>
        <w:rPr>
          <w:spacing w:val="-1"/>
        </w:rPr>
        <w:t> </w:t>
      </w:r>
      <w:r>
        <w:rPr>
          <w:spacing w:val="-2"/>
        </w:rPr>
        <w:t>noviembre:</w:t>
      </w:r>
    </w:p>
    <w:p>
      <w:pPr>
        <w:pStyle w:val="BodyText"/>
        <w:spacing w:before="103"/>
        <w:rPr>
          <w:b/>
        </w:rPr>
      </w:pPr>
    </w:p>
    <w:p>
      <w:pPr>
        <w:spacing w:line="360" w:lineRule="auto" w:before="0"/>
        <w:ind w:left="261" w:right="257" w:firstLine="0"/>
        <w:jc w:val="both"/>
        <w:rPr>
          <w:sz w:val="24"/>
        </w:rPr>
      </w:pPr>
      <w:r>
        <w:rPr>
          <w:sz w:val="24"/>
        </w:rPr>
        <w:t>Durante la mañana, la Sra. Ministra participó en la sesión de soluciones presenciales denominada </w:t>
      </w:r>
      <w:r>
        <w:rPr>
          <w:b/>
          <w:sz w:val="24"/>
        </w:rPr>
        <w:t>“Rebuilding Trust in Government by Advancing Innovation</w:t>
      </w:r>
      <w:r>
        <w:rPr>
          <w:b/>
          <w:spacing w:val="-13"/>
          <w:sz w:val="24"/>
        </w:rPr>
        <w:t> </w:t>
      </w:r>
      <w:r>
        <w:rPr>
          <w:b/>
          <w:sz w:val="24"/>
        </w:rPr>
        <w:t>in</w:t>
      </w:r>
      <w:r>
        <w:rPr>
          <w:b/>
          <w:spacing w:val="-13"/>
          <w:sz w:val="24"/>
        </w:rPr>
        <w:t> </w:t>
      </w:r>
      <w:r>
        <w:rPr>
          <w:b/>
          <w:sz w:val="24"/>
        </w:rPr>
        <w:t>Public</w:t>
      </w:r>
      <w:r>
        <w:rPr>
          <w:b/>
          <w:spacing w:val="-14"/>
          <w:sz w:val="24"/>
        </w:rPr>
        <w:t> </w:t>
      </w:r>
      <w:r>
        <w:rPr>
          <w:b/>
          <w:sz w:val="24"/>
        </w:rPr>
        <w:t>Service</w:t>
      </w:r>
      <w:r>
        <w:rPr>
          <w:b/>
          <w:spacing w:val="-12"/>
          <w:sz w:val="24"/>
        </w:rPr>
        <w:t> </w:t>
      </w:r>
      <w:r>
        <w:rPr>
          <w:b/>
          <w:sz w:val="24"/>
        </w:rPr>
        <w:t>Delivery</w:t>
      </w:r>
      <w:r>
        <w:rPr>
          <w:b/>
          <w:spacing w:val="-12"/>
          <w:sz w:val="24"/>
        </w:rPr>
        <w:t> </w:t>
      </w:r>
      <w:r>
        <w:rPr>
          <w:b/>
          <w:sz w:val="24"/>
        </w:rPr>
        <w:t>for</w:t>
      </w:r>
      <w:r>
        <w:rPr>
          <w:b/>
          <w:spacing w:val="-12"/>
          <w:sz w:val="24"/>
        </w:rPr>
        <w:t> </w:t>
      </w:r>
      <w:r>
        <w:rPr>
          <w:b/>
          <w:sz w:val="24"/>
        </w:rPr>
        <w:t>Social</w:t>
      </w:r>
      <w:r>
        <w:rPr>
          <w:b/>
          <w:spacing w:val="-12"/>
          <w:sz w:val="24"/>
        </w:rPr>
        <w:t> </w:t>
      </w:r>
      <w:r>
        <w:rPr>
          <w:b/>
          <w:sz w:val="24"/>
        </w:rPr>
        <w:t>Inclusion</w:t>
      </w:r>
      <w:r>
        <w:rPr>
          <w:b/>
          <w:spacing w:val="-13"/>
          <w:sz w:val="24"/>
        </w:rPr>
        <w:t> </w:t>
      </w:r>
      <w:r>
        <w:rPr>
          <w:b/>
          <w:sz w:val="24"/>
        </w:rPr>
        <w:t>in</w:t>
      </w:r>
      <w:r>
        <w:rPr>
          <w:b/>
          <w:spacing w:val="-13"/>
          <w:sz w:val="24"/>
        </w:rPr>
        <w:t> </w:t>
      </w:r>
      <w:r>
        <w:rPr>
          <w:b/>
          <w:sz w:val="24"/>
        </w:rPr>
        <w:t>the</w:t>
      </w:r>
      <w:r>
        <w:rPr>
          <w:b/>
          <w:spacing w:val="-14"/>
          <w:sz w:val="24"/>
        </w:rPr>
        <w:t> </w:t>
      </w:r>
      <w:r>
        <w:rPr>
          <w:b/>
          <w:sz w:val="24"/>
        </w:rPr>
        <w:t>Global</w:t>
      </w:r>
      <w:r>
        <w:rPr>
          <w:b/>
          <w:spacing w:val="-12"/>
          <w:sz w:val="24"/>
        </w:rPr>
        <w:t> </w:t>
      </w:r>
      <w:r>
        <w:rPr>
          <w:b/>
          <w:sz w:val="24"/>
        </w:rPr>
        <w:t>South”</w:t>
      </w:r>
      <w:r>
        <w:rPr>
          <w:sz w:val="24"/>
        </w:rPr>
        <w:t>. Aquí se llevó a cabo un dialogo sobre como reconstruir la confianza</w:t>
      </w:r>
      <w:r>
        <w:rPr>
          <w:spacing w:val="-1"/>
          <w:sz w:val="24"/>
        </w:rPr>
        <w:t> </w:t>
      </w:r>
      <w:r>
        <w:rPr>
          <w:sz w:val="24"/>
        </w:rPr>
        <w:t>en el gobierno y promover el progreso social a nivel mundial.</w:t>
      </w:r>
    </w:p>
    <w:p>
      <w:pPr>
        <w:pStyle w:val="BodyText"/>
        <w:spacing w:line="360" w:lineRule="auto" w:before="241"/>
        <w:ind w:left="261" w:right="255"/>
        <w:jc w:val="both"/>
      </w:pPr>
      <w:r>
        <w:rPr/>
        <w:t>Costa Rica compartió algunos de los principales desafíos que vulneran la gobernabilidad, además de intercambiar recomendaciones para los países participantes</w:t>
      </w:r>
      <w:r>
        <w:rPr>
          <w:spacing w:val="-10"/>
        </w:rPr>
        <w:t> </w:t>
      </w:r>
      <w:r>
        <w:rPr/>
        <w:t>sobre</w:t>
      </w:r>
      <w:r>
        <w:rPr>
          <w:spacing w:val="-12"/>
        </w:rPr>
        <w:t> </w:t>
      </w:r>
      <w:r>
        <w:rPr/>
        <w:t>posibles</w:t>
      </w:r>
      <w:r>
        <w:rPr>
          <w:spacing w:val="-10"/>
        </w:rPr>
        <w:t> </w:t>
      </w:r>
      <w:r>
        <w:rPr/>
        <w:t>acciones</w:t>
      </w:r>
      <w:r>
        <w:rPr>
          <w:spacing w:val="-13"/>
        </w:rPr>
        <w:t> </w:t>
      </w:r>
      <w:r>
        <w:rPr/>
        <w:t>a</w:t>
      </w:r>
      <w:r>
        <w:rPr>
          <w:spacing w:val="-12"/>
        </w:rPr>
        <w:t> </w:t>
      </w:r>
      <w:r>
        <w:rPr/>
        <w:t>seguir</w:t>
      </w:r>
      <w:r>
        <w:rPr>
          <w:spacing w:val="-11"/>
        </w:rPr>
        <w:t> </w:t>
      </w:r>
      <w:r>
        <w:rPr/>
        <w:t>para</w:t>
      </w:r>
      <w:r>
        <w:rPr>
          <w:spacing w:val="-12"/>
        </w:rPr>
        <w:t> </w:t>
      </w:r>
      <w:r>
        <w:rPr/>
        <w:t>garantizar</w:t>
      </w:r>
      <w:r>
        <w:rPr>
          <w:spacing w:val="-11"/>
        </w:rPr>
        <w:t> </w:t>
      </w:r>
      <w:r>
        <w:rPr/>
        <w:t>y</w:t>
      </w:r>
      <w:r>
        <w:rPr>
          <w:spacing w:val="-13"/>
        </w:rPr>
        <w:t> </w:t>
      </w:r>
      <w:r>
        <w:rPr/>
        <w:t>mantener</w:t>
      </w:r>
      <w:r>
        <w:rPr>
          <w:spacing w:val="-13"/>
        </w:rPr>
        <w:t> </w:t>
      </w:r>
      <w:r>
        <w:rPr/>
        <w:t>la</w:t>
      </w:r>
      <w:r>
        <w:rPr>
          <w:spacing w:val="-9"/>
        </w:rPr>
        <w:t> </w:t>
      </w:r>
      <w:r>
        <w:rPr/>
        <w:t>solidez en el mecanismo de la Gobernanza. En este espacio, se reflexionó ampliamente sobre</w:t>
      </w:r>
      <w:r>
        <w:rPr>
          <w:spacing w:val="47"/>
          <w:w w:val="150"/>
        </w:rPr>
        <w:t> </w:t>
      </w:r>
      <w:r>
        <w:rPr/>
        <w:t>las</w:t>
      </w:r>
      <w:r>
        <w:rPr>
          <w:spacing w:val="79"/>
        </w:rPr>
        <w:t> </w:t>
      </w:r>
      <w:r>
        <w:rPr/>
        <w:t>crisis</w:t>
      </w:r>
      <w:r>
        <w:rPr>
          <w:spacing w:val="46"/>
          <w:w w:val="150"/>
        </w:rPr>
        <w:t> </w:t>
      </w:r>
      <w:r>
        <w:rPr/>
        <w:t>que</w:t>
      </w:r>
      <w:r>
        <w:rPr>
          <w:spacing w:val="78"/>
        </w:rPr>
        <w:t> </w:t>
      </w:r>
      <w:r>
        <w:rPr/>
        <w:t>enfrenta</w:t>
      </w:r>
      <w:r>
        <w:rPr>
          <w:spacing w:val="47"/>
          <w:w w:val="150"/>
        </w:rPr>
        <w:t> </w:t>
      </w:r>
      <w:r>
        <w:rPr/>
        <w:t>la</w:t>
      </w:r>
      <w:r>
        <w:rPr>
          <w:spacing w:val="78"/>
        </w:rPr>
        <w:t> </w:t>
      </w:r>
      <w:r>
        <w:rPr/>
        <w:t>humanidad</w:t>
      </w:r>
      <w:r>
        <w:rPr>
          <w:spacing w:val="47"/>
          <w:w w:val="150"/>
        </w:rPr>
        <w:t> </w:t>
      </w:r>
      <w:r>
        <w:rPr/>
        <w:t>hoy</w:t>
      </w:r>
      <w:r>
        <w:rPr>
          <w:spacing w:val="77"/>
        </w:rPr>
        <w:t> </w:t>
      </w:r>
      <w:r>
        <w:rPr/>
        <w:t>día,</w:t>
      </w:r>
      <w:r>
        <w:rPr>
          <w:spacing w:val="47"/>
          <w:w w:val="150"/>
        </w:rPr>
        <w:t> </w:t>
      </w:r>
      <w:r>
        <w:rPr/>
        <w:t>como</w:t>
      </w:r>
      <w:r>
        <w:rPr>
          <w:spacing w:val="77"/>
        </w:rPr>
        <w:t> </w:t>
      </w:r>
      <w:r>
        <w:rPr/>
        <w:t>lo</w:t>
      </w:r>
      <w:r>
        <w:rPr>
          <w:spacing w:val="78"/>
        </w:rPr>
        <w:t> </w:t>
      </w:r>
      <w:r>
        <w:rPr/>
        <w:t>son</w:t>
      </w:r>
      <w:r>
        <w:rPr>
          <w:spacing w:val="47"/>
          <w:w w:val="150"/>
        </w:rPr>
        <w:t> </w:t>
      </w:r>
      <w:r>
        <w:rPr/>
        <w:t>las</w:t>
      </w:r>
      <w:r>
        <w:rPr>
          <w:spacing w:val="79"/>
        </w:rPr>
        <w:t> </w:t>
      </w:r>
      <w:r>
        <w:rPr>
          <w:spacing w:val="-2"/>
        </w:rPr>
        <w:t>crisis</w:t>
      </w:r>
    </w:p>
    <w:p>
      <w:pPr>
        <w:pStyle w:val="BodyText"/>
        <w:spacing w:after="0" w:line="360" w:lineRule="auto"/>
        <w:jc w:val="both"/>
        <w:sectPr>
          <w:pgSz w:w="12240" w:h="15840"/>
          <w:pgMar w:top="1440" w:bottom="280" w:left="1440" w:right="1440"/>
        </w:sectPr>
      </w:pPr>
    </w:p>
    <w:p>
      <w:pPr>
        <w:spacing w:before="71"/>
        <w:ind w:left="2" w:right="1" w:firstLine="0"/>
        <w:jc w:val="center"/>
        <w:rPr>
          <w:sz w:val="18"/>
        </w:rPr>
      </w:pPr>
      <w:r>
        <w:rPr>
          <w:sz w:val="18"/>
        </w:rPr>
        <w:drawing>
          <wp:anchor distT="0" distB="0" distL="0" distR="0" allowOverlap="1" layoutInCell="1" locked="0" behindDoc="1" simplePos="0" relativeHeight="487489024">
            <wp:simplePos x="0" y="0"/>
            <wp:positionH relativeFrom="page">
              <wp:posOffset>0</wp:posOffset>
            </wp:positionH>
            <wp:positionV relativeFrom="page">
              <wp:posOffset>0</wp:posOffset>
            </wp:positionV>
            <wp:extent cx="7772399" cy="1005839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7772399" cy="10058399"/>
                    </a:xfrm>
                    <a:prstGeom prst="rect">
                      <a:avLst/>
                    </a:prstGeom>
                  </pic:spPr>
                </pic:pic>
              </a:graphicData>
            </a:graphic>
          </wp:anchor>
        </w:drawing>
      </w:r>
      <w:r>
        <w:rPr>
          <w:color w:val="172951"/>
          <w:sz w:val="18"/>
        </w:rPr>
        <w:t>TelÎ</w:t>
      </w:r>
      <w:r>
        <w:rPr>
          <w:color w:val="172951"/>
          <w:spacing w:val="-3"/>
          <w:sz w:val="18"/>
        </w:rPr>
        <w:t> </w:t>
      </w:r>
      <w:r>
        <w:rPr>
          <w:color w:val="172951"/>
          <w:sz w:val="18"/>
        </w:rPr>
        <w:t>fono</w:t>
      </w:r>
      <w:r>
        <w:rPr>
          <w:color w:val="172951"/>
          <w:spacing w:val="-2"/>
          <w:sz w:val="18"/>
        </w:rPr>
        <w:t> </w:t>
      </w:r>
      <w:r>
        <w:rPr>
          <w:color w:val="172951"/>
          <w:sz w:val="18"/>
        </w:rPr>
        <w:t>(506)</w:t>
      </w:r>
      <w:r>
        <w:rPr>
          <w:color w:val="172951"/>
          <w:spacing w:val="-5"/>
          <w:sz w:val="18"/>
        </w:rPr>
        <w:t> </w:t>
      </w:r>
      <w:r>
        <w:rPr>
          <w:color w:val="172951"/>
          <w:sz w:val="18"/>
        </w:rPr>
        <w:t>2202-4218</w:t>
      </w:r>
      <w:r>
        <w:rPr>
          <w:color w:val="172951"/>
          <w:spacing w:val="-2"/>
          <w:sz w:val="18"/>
        </w:rPr>
        <w:t> </w:t>
      </w:r>
      <w:r>
        <w:rPr>
          <w:color w:val="172951"/>
          <w:sz w:val="18"/>
        </w:rPr>
        <w:t>/</w:t>
      </w:r>
      <w:r>
        <w:rPr>
          <w:color w:val="172951"/>
          <w:spacing w:val="-2"/>
          <w:sz w:val="18"/>
        </w:rPr>
        <w:t> </w:t>
      </w:r>
      <w:r>
        <w:rPr>
          <w:color w:val="172951"/>
          <w:sz w:val="18"/>
        </w:rPr>
        <w:t>2202-</w:t>
      </w:r>
      <w:r>
        <w:rPr>
          <w:color w:val="172951"/>
          <w:spacing w:val="-4"/>
          <w:sz w:val="18"/>
        </w:rPr>
        <w:t>4000</w:t>
      </w:r>
    </w:p>
    <w:p>
      <w:pPr>
        <w:spacing w:before="2"/>
        <w:ind w:left="1" w:right="1" w:firstLine="0"/>
        <w:jc w:val="center"/>
        <w:rPr>
          <w:sz w:val="18"/>
        </w:rPr>
      </w:pPr>
      <w:r>
        <w:rPr>
          <w:color w:val="172951"/>
          <w:sz w:val="18"/>
        </w:rPr>
        <w:t>Fax</w:t>
      </w:r>
      <w:r>
        <w:rPr>
          <w:color w:val="172951"/>
          <w:spacing w:val="-3"/>
          <w:sz w:val="18"/>
        </w:rPr>
        <w:t> </w:t>
      </w:r>
      <w:r>
        <w:rPr>
          <w:color w:val="172951"/>
          <w:sz w:val="18"/>
        </w:rPr>
        <w:t>(506)</w:t>
      </w:r>
      <w:r>
        <w:rPr>
          <w:color w:val="172951"/>
          <w:spacing w:val="-3"/>
          <w:sz w:val="18"/>
        </w:rPr>
        <w:t> </w:t>
      </w:r>
      <w:r>
        <w:rPr>
          <w:color w:val="172951"/>
          <w:sz w:val="18"/>
        </w:rPr>
        <w:t>2253-</w:t>
      </w:r>
      <w:r>
        <w:rPr>
          <w:color w:val="172951"/>
          <w:spacing w:val="-4"/>
          <w:sz w:val="18"/>
        </w:rPr>
        <w:t>1549</w:t>
      </w:r>
    </w:p>
    <w:p>
      <w:pPr>
        <w:spacing w:before="1"/>
        <w:ind w:left="3021" w:right="3019" w:hanging="1"/>
        <w:jc w:val="center"/>
        <w:rPr>
          <w:sz w:val="18"/>
        </w:rPr>
      </w:pPr>
      <w:r>
        <w:rPr>
          <w:color w:val="172951"/>
          <w:sz w:val="18"/>
        </w:rPr>
        <w:t>Apartado postal 6213-1000 </w:t>
      </w:r>
      <w:hyperlink r:id="rId8">
        <w:r>
          <w:rPr>
            <w:color w:val="0562C1"/>
            <w:spacing w:val="-2"/>
            <w:sz w:val="18"/>
            <w:u w:val="single" w:color="0562C1"/>
          </w:rPr>
          <w:t>correspondencia.presidencia@imas.go.cr</w:t>
        </w:r>
      </w:hyperlink>
    </w:p>
    <w:p>
      <w:pPr>
        <w:pStyle w:val="BodyText"/>
        <w:spacing w:before="226"/>
      </w:pPr>
    </w:p>
    <w:p>
      <w:pPr>
        <w:pStyle w:val="BodyText"/>
        <w:spacing w:line="360" w:lineRule="auto"/>
        <w:ind w:left="261" w:right="256"/>
        <w:jc w:val="both"/>
      </w:pPr>
      <w:r>
        <w:rPr/>
        <w:t>económicas y climáticas, que han afectado desproporcionadamente a aquellas poblaciones vulnerables que enfrentan adversidades importantes para acceder a servicios públicos esenciales.</w:t>
      </w:r>
    </w:p>
    <w:p>
      <w:pPr>
        <w:pStyle w:val="BodyText"/>
        <w:spacing w:line="360" w:lineRule="auto" w:before="242"/>
        <w:ind w:left="261" w:right="254"/>
        <w:jc w:val="both"/>
      </w:pPr>
      <w:r>
        <w:rPr/>
        <w:t>El</w:t>
      </w:r>
      <w:r>
        <w:rPr>
          <w:spacing w:val="-11"/>
        </w:rPr>
        <w:t> </w:t>
      </w:r>
      <w:r>
        <w:rPr/>
        <w:t>tema</w:t>
      </w:r>
      <w:r>
        <w:rPr>
          <w:spacing w:val="-12"/>
        </w:rPr>
        <w:t> </w:t>
      </w:r>
      <w:r>
        <w:rPr/>
        <w:t>de</w:t>
      </w:r>
      <w:r>
        <w:rPr>
          <w:spacing w:val="-9"/>
        </w:rPr>
        <w:t> </w:t>
      </w:r>
      <w:r>
        <w:rPr/>
        <w:t>mayor</w:t>
      </w:r>
      <w:r>
        <w:rPr>
          <w:spacing w:val="-11"/>
        </w:rPr>
        <w:t> </w:t>
      </w:r>
      <w:r>
        <w:rPr/>
        <w:t>peso</w:t>
      </w:r>
      <w:r>
        <w:rPr>
          <w:spacing w:val="-12"/>
        </w:rPr>
        <w:t> </w:t>
      </w:r>
      <w:r>
        <w:rPr/>
        <w:t>abordado</w:t>
      </w:r>
      <w:r>
        <w:rPr>
          <w:spacing w:val="-9"/>
        </w:rPr>
        <w:t> </w:t>
      </w:r>
      <w:r>
        <w:rPr/>
        <w:t>fue</w:t>
      </w:r>
      <w:r>
        <w:rPr>
          <w:spacing w:val="-9"/>
        </w:rPr>
        <w:t> </w:t>
      </w:r>
      <w:r>
        <w:rPr/>
        <w:t>la</w:t>
      </w:r>
      <w:r>
        <w:rPr>
          <w:spacing w:val="-12"/>
        </w:rPr>
        <w:t> </w:t>
      </w:r>
      <w:r>
        <w:rPr/>
        <w:t>perdida</w:t>
      </w:r>
      <w:r>
        <w:rPr>
          <w:spacing w:val="-9"/>
        </w:rPr>
        <w:t> </w:t>
      </w:r>
      <w:r>
        <w:rPr/>
        <w:t>de</w:t>
      </w:r>
      <w:r>
        <w:rPr>
          <w:spacing w:val="-12"/>
        </w:rPr>
        <w:t> </w:t>
      </w:r>
      <w:r>
        <w:rPr/>
        <w:t>la</w:t>
      </w:r>
      <w:r>
        <w:rPr>
          <w:spacing w:val="-9"/>
        </w:rPr>
        <w:t> </w:t>
      </w:r>
      <w:r>
        <w:rPr/>
        <w:t>confianza</w:t>
      </w:r>
      <w:r>
        <w:rPr>
          <w:spacing w:val="-9"/>
        </w:rPr>
        <w:t> </w:t>
      </w:r>
      <w:r>
        <w:rPr/>
        <w:t>que</w:t>
      </w:r>
      <w:r>
        <w:rPr>
          <w:spacing w:val="-9"/>
        </w:rPr>
        <w:t> </w:t>
      </w:r>
      <w:r>
        <w:rPr/>
        <w:t>las</w:t>
      </w:r>
      <w:r>
        <w:rPr>
          <w:spacing w:val="-10"/>
        </w:rPr>
        <w:t> </w:t>
      </w:r>
      <w:r>
        <w:rPr/>
        <w:t>poblaciones han</w:t>
      </w:r>
      <w:r>
        <w:rPr>
          <w:spacing w:val="-16"/>
        </w:rPr>
        <w:t> </w:t>
      </w:r>
      <w:r>
        <w:rPr/>
        <w:t>presentado</w:t>
      </w:r>
      <w:r>
        <w:rPr>
          <w:spacing w:val="-14"/>
        </w:rPr>
        <w:t> </w:t>
      </w:r>
      <w:r>
        <w:rPr/>
        <w:t>ante</w:t>
      </w:r>
      <w:r>
        <w:rPr>
          <w:spacing w:val="-14"/>
        </w:rPr>
        <w:t> </w:t>
      </w:r>
      <w:r>
        <w:rPr/>
        <w:t>sus</w:t>
      </w:r>
      <w:r>
        <w:rPr>
          <w:spacing w:val="-15"/>
        </w:rPr>
        <w:t> </w:t>
      </w:r>
      <w:r>
        <w:rPr/>
        <w:t>respectivos</w:t>
      </w:r>
      <w:r>
        <w:rPr>
          <w:spacing w:val="-15"/>
        </w:rPr>
        <w:t> </w:t>
      </w:r>
      <w:r>
        <w:rPr/>
        <w:t>gobiernos</w:t>
      </w:r>
      <w:r>
        <w:rPr>
          <w:spacing w:val="-15"/>
        </w:rPr>
        <w:t> </w:t>
      </w:r>
      <w:r>
        <w:rPr/>
        <w:t>debido</w:t>
      </w:r>
      <w:r>
        <w:rPr>
          <w:spacing w:val="-16"/>
        </w:rPr>
        <w:t> </w:t>
      </w:r>
      <w:r>
        <w:rPr/>
        <w:t>a</w:t>
      </w:r>
      <w:r>
        <w:rPr>
          <w:spacing w:val="-14"/>
        </w:rPr>
        <w:t> </w:t>
      </w:r>
      <w:r>
        <w:rPr/>
        <w:t>la</w:t>
      </w:r>
      <w:r>
        <w:rPr>
          <w:spacing w:val="-14"/>
        </w:rPr>
        <w:t> </w:t>
      </w:r>
      <w:r>
        <w:rPr/>
        <w:t>notable</w:t>
      </w:r>
      <w:r>
        <w:rPr>
          <w:spacing w:val="-16"/>
        </w:rPr>
        <w:t> </w:t>
      </w:r>
      <w:r>
        <w:rPr/>
        <w:t>desigualdad</w:t>
      </w:r>
      <w:r>
        <w:rPr>
          <w:spacing w:val="-14"/>
        </w:rPr>
        <w:t> </w:t>
      </w:r>
      <w:r>
        <w:rPr/>
        <w:t>que </w:t>
      </w:r>
      <w:r>
        <w:rPr>
          <w:spacing w:val="-2"/>
        </w:rPr>
        <w:t>muchas</w:t>
      </w:r>
      <w:r>
        <w:rPr>
          <w:spacing w:val="-7"/>
        </w:rPr>
        <w:t> </w:t>
      </w:r>
      <w:r>
        <w:rPr>
          <w:spacing w:val="-2"/>
        </w:rPr>
        <w:t>veces</w:t>
      </w:r>
      <w:r>
        <w:rPr>
          <w:spacing w:val="-7"/>
        </w:rPr>
        <w:t> </w:t>
      </w:r>
      <w:r>
        <w:rPr>
          <w:spacing w:val="-2"/>
        </w:rPr>
        <w:t>experimentan,</w:t>
      </w:r>
      <w:r>
        <w:rPr>
          <w:spacing w:val="-7"/>
        </w:rPr>
        <w:t> </w:t>
      </w:r>
      <w:r>
        <w:rPr>
          <w:spacing w:val="-2"/>
        </w:rPr>
        <w:t>obstaculizando</w:t>
      </w:r>
      <w:r>
        <w:rPr>
          <w:spacing w:val="-8"/>
        </w:rPr>
        <w:t> </w:t>
      </w:r>
      <w:r>
        <w:rPr>
          <w:spacing w:val="-2"/>
        </w:rPr>
        <w:t>así</w:t>
      </w:r>
      <w:r>
        <w:rPr>
          <w:spacing w:val="-5"/>
        </w:rPr>
        <w:t> </w:t>
      </w:r>
      <w:r>
        <w:rPr>
          <w:spacing w:val="-2"/>
        </w:rPr>
        <w:t>la</w:t>
      </w:r>
      <w:r>
        <w:rPr>
          <w:spacing w:val="-5"/>
        </w:rPr>
        <w:t> </w:t>
      </w:r>
      <w:r>
        <w:rPr>
          <w:spacing w:val="-2"/>
        </w:rPr>
        <w:t>acción</w:t>
      </w:r>
      <w:r>
        <w:rPr>
          <w:spacing w:val="-5"/>
        </w:rPr>
        <w:t> </w:t>
      </w:r>
      <w:r>
        <w:rPr>
          <w:spacing w:val="-2"/>
        </w:rPr>
        <w:t>social.</w:t>
      </w:r>
      <w:r>
        <w:rPr>
          <w:spacing w:val="-5"/>
        </w:rPr>
        <w:t> </w:t>
      </w:r>
      <w:r>
        <w:rPr>
          <w:spacing w:val="-2"/>
        </w:rPr>
        <w:t>El</w:t>
      </w:r>
      <w:r>
        <w:rPr>
          <w:spacing w:val="-7"/>
        </w:rPr>
        <w:t> </w:t>
      </w:r>
      <w:r>
        <w:rPr>
          <w:spacing w:val="-2"/>
        </w:rPr>
        <w:t>Informe</w:t>
      </w:r>
      <w:r>
        <w:rPr>
          <w:spacing w:val="-5"/>
        </w:rPr>
        <w:t> </w:t>
      </w:r>
      <w:r>
        <w:rPr>
          <w:spacing w:val="-2"/>
        </w:rPr>
        <w:t>Mundial </w:t>
      </w:r>
      <w:r>
        <w:rPr/>
        <w:t>de Desarrollo Sostenible 2025 refleja que para retomar el rumbo del ODS10 es necesario incrementar</w:t>
      </w:r>
      <w:r>
        <w:rPr>
          <w:spacing w:val="-1"/>
        </w:rPr>
        <w:t> </w:t>
      </w:r>
      <w:r>
        <w:rPr/>
        <w:t>el apoyo a los grupos</w:t>
      </w:r>
      <w:r>
        <w:rPr>
          <w:spacing w:val="-3"/>
        </w:rPr>
        <w:t> </w:t>
      </w:r>
      <w:r>
        <w:rPr/>
        <w:t>más vulnerables, disminuyendo así la discriminación y mejorando un crecimiento igualitario. Indiscutiblemente se ha llegado a la conclusión de que es importante incrementar la capacidad de los gobiernos para enfrentar estos déficits y alcanzar la transparencia e inclusión </w:t>
      </w:r>
      <w:r>
        <w:rPr>
          <w:spacing w:val="-2"/>
        </w:rPr>
        <w:t>debida.</w:t>
      </w:r>
    </w:p>
    <w:p>
      <w:pPr>
        <w:pStyle w:val="BodyText"/>
        <w:spacing w:line="360" w:lineRule="auto" w:before="241"/>
        <w:ind w:left="261" w:right="255"/>
        <w:jc w:val="both"/>
      </w:pPr>
      <w:r>
        <w:rPr/>
        <w:t>Costa</w:t>
      </w:r>
      <w:r>
        <w:rPr>
          <w:spacing w:val="-14"/>
        </w:rPr>
        <w:t> </w:t>
      </w:r>
      <w:r>
        <w:rPr/>
        <w:t>Rica</w:t>
      </w:r>
      <w:r>
        <w:rPr>
          <w:spacing w:val="-15"/>
        </w:rPr>
        <w:t> </w:t>
      </w:r>
      <w:r>
        <w:rPr/>
        <w:t>fue</w:t>
      </w:r>
      <w:r>
        <w:rPr>
          <w:spacing w:val="-14"/>
        </w:rPr>
        <w:t> </w:t>
      </w:r>
      <w:r>
        <w:rPr/>
        <w:t>conocida</w:t>
      </w:r>
      <w:r>
        <w:rPr>
          <w:spacing w:val="-14"/>
        </w:rPr>
        <w:t> </w:t>
      </w:r>
      <w:r>
        <w:rPr/>
        <w:t>por</w:t>
      </w:r>
      <w:r>
        <w:rPr>
          <w:spacing w:val="-14"/>
        </w:rPr>
        <w:t> </w:t>
      </w:r>
      <w:r>
        <w:rPr/>
        <w:t>su</w:t>
      </w:r>
      <w:r>
        <w:rPr>
          <w:spacing w:val="-15"/>
        </w:rPr>
        <w:t> </w:t>
      </w:r>
      <w:r>
        <w:rPr/>
        <w:t>fuerte</w:t>
      </w:r>
      <w:r>
        <w:rPr>
          <w:spacing w:val="-15"/>
        </w:rPr>
        <w:t> </w:t>
      </w:r>
      <w:r>
        <w:rPr/>
        <w:t>tejido</w:t>
      </w:r>
      <w:r>
        <w:rPr>
          <w:spacing w:val="-15"/>
        </w:rPr>
        <w:t> </w:t>
      </w:r>
      <w:r>
        <w:rPr/>
        <w:t>social,</w:t>
      </w:r>
      <w:r>
        <w:rPr>
          <w:spacing w:val="-14"/>
        </w:rPr>
        <w:t> </w:t>
      </w:r>
      <w:r>
        <w:rPr/>
        <w:t>por</w:t>
      </w:r>
      <w:r>
        <w:rPr>
          <w:spacing w:val="-14"/>
        </w:rPr>
        <w:t> </w:t>
      </w:r>
      <w:r>
        <w:rPr/>
        <w:t>lo</w:t>
      </w:r>
      <w:r>
        <w:rPr>
          <w:spacing w:val="-15"/>
        </w:rPr>
        <w:t> </w:t>
      </w:r>
      <w:r>
        <w:rPr/>
        <w:t>que</w:t>
      </w:r>
      <w:r>
        <w:rPr>
          <w:spacing w:val="-14"/>
        </w:rPr>
        <w:t> </w:t>
      </w:r>
      <w:r>
        <w:rPr/>
        <w:t>la</w:t>
      </w:r>
      <w:r>
        <w:rPr>
          <w:spacing w:val="-15"/>
        </w:rPr>
        <w:t> </w:t>
      </w:r>
      <w:r>
        <w:rPr/>
        <w:t>Sra.</w:t>
      </w:r>
      <w:r>
        <w:rPr>
          <w:spacing w:val="-15"/>
        </w:rPr>
        <w:t> </w:t>
      </w:r>
      <w:r>
        <w:rPr/>
        <w:t>Ministra</w:t>
      </w:r>
      <w:r>
        <w:rPr>
          <w:spacing w:val="-17"/>
        </w:rPr>
        <w:t> </w:t>
      </w:r>
      <w:r>
        <w:rPr/>
        <w:t>Yorleni León habló sobre la importancia de que exista confianza en las instituciones públicas y que lamentablemente a nivel mundial está disminuyendo, por lo que se refirió a algunas medidas concretas que está tomando el MIDHIS junto con el Gobierno de Costa Rica para recuperar y mantener la confianza, especialmente entre las comunidades con mayor vulnerabilidad.</w:t>
      </w:r>
    </w:p>
    <w:p>
      <w:pPr>
        <w:pStyle w:val="BodyText"/>
        <w:spacing w:after="0" w:line="360" w:lineRule="auto"/>
        <w:jc w:val="both"/>
        <w:sectPr>
          <w:pgSz w:w="12240" w:h="15840"/>
          <w:pgMar w:top="1440" w:bottom="280" w:left="1440" w:right="1440"/>
        </w:sectPr>
      </w:pPr>
    </w:p>
    <w:p>
      <w:pPr>
        <w:spacing w:before="71"/>
        <w:ind w:left="2" w:right="1" w:firstLine="0"/>
        <w:jc w:val="center"/>
        <w:rPr>
          <w:sz w:val="18"/>
        </w:rPr>
      </w:pPr>
      <w:r>
        <w:rPr>
          <w:sz w:val="18"/>
        </w:rPr>
        <w:drawing>
          <wp:anchor distT="0" distB="0" distL="0" distR="0" allowOverlap="1" layoutInCell="1" locked="0" behindDoc="1" simplePos="0" relativeHeight="487489536">
            <wp:simplePos x="0" y="0"/>
            <wp:positionH relativeFrom="page">
              <wp:posOffset>0</wp:posOffset>
            </wp:positionH>
            <wp:positionV relativeFrom="page">
              <wp:posOffset>0</wp:posOffset>
            </wp:positionV>
            <wp:extent cx="7772399" cy="1005839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7772399" cy="10058399"/>
                    </a:xfrm>
                    <a:prstGeom prst="rect">
                      <a:avLst/>
                    </a:prstGeom>
                  </pic:spPr>
                </pic:pic>
              </a:graphicData>
            </a:graphic>
          </wp:anchor>
        </w:drawing>
      </w:r>
      <w:r>
        <w:rPr>
          <w:color w:val="172951"/>
          <w:sz w:val="18"/>
        </w:rPr>
        <w:t>TelÎ</w:t>
      </w:r>
      <w:r>
        <w:rPr>
          <w:color w:val="172951"/>
          <w:spacing w:val="-3"/>
          <w:sz w:val="18"/>
        </w:rPr>
        <w:t> </w:t>
      </w:r>
      <w:r>
        <w:rPr>
          <w:color w:val="172951"/>
          <w:sz w:val="18"/>
        </w:rPr>
        <w:t>fono</w:t>
      </w:r>
      <w:r>
        <w:rPr>
          <w:color w:val="172951"/>
          <w:spacing w:val="-2"/>
          <w:sz w:val="18"/>
        </w:rPr>
        <w:t> </w:t>
      </w:r>
      <w:r>
        <w:rPr>
          <w:color w:val="172951"/>
          <w:sz w:val="18"/>
        </w:rPr>
        <w:t>(506)</w:t>
      </w:r>
      <w:r>
        <w:rPr>
          <w:color w:val="172951"/>
          <w:spacing w:val="-5"/>
          <w:sz w:val="18"/>
        </w:rPr>
        <w:t> </w:t>
      </w:r>
      <w:r>
        <w:rPr>
          <w:color w:val="172951"/>
          <w:sz w:val="18"/>
        </w:rPr>
        <w:t>2202-4218</w:t>
      </w:r>
      <w:r>
        <w:rPr>
          <w:color w:val="172951"/>
          <w:spacing w:val="-2"/>
          <w:sz w:val="18"/>
        </w:rPr>
        <w:t> </w:t>
      </w:r>
      <w:r>
        <w:rPr>
          <w:color w:val="172951"/>
          <w:sz w:val="18"/>
        </w:rPr>
        <w:t>/</w:t>
      </w:r>
      <w:r>
        <w:rPr>
          <w:color w:val="172951"/>
          <w:spacing w:val="-2"/>
          <w:sz w:val="18"/>
        </w:rPr>
        <w:t> </w:t>
      </w:r>
      <w:r>
        <w:rPr>
          <w:color w:val="172951"/>
          <w:sz w:val="18"/>
        </w:rPr>
        <w:t>2202-</w:t>
      </w:r>
      <w:r>
        <w:rPr>
          <w:color w:val="172951"/>
          <w:spacing w:val="-4"/>
          <w:sz w:val="18"/>
        </w:rPr>
        <w:t>4000</w:t>
      </w:r>
    </w:p>
    <w:p>
      <w:pPr>
        <w:spacing w:before="2"/>
        <w:ind w:left="1" w:right="1" w:firstLine="0"/>
        <w:jc w:val="center"/>
        <w:rPr>
          <w:sz w:val="18"/>
        </w:rPr>
      </w:pPr>
      <w:r>
        <w:rPr>
          <w:color w:val="172951"/>
          <w:sz w:val="18"/>
        </w:rPr>
        <w:t>Fax</w:t>
      </w:r>
      <w:r>
        <w:rPr>
          <w:color w:val="172951"/>
          <w:spacing w:val="-3"/>
          <w:sz w:val="18"/>
        </w:rPr>
        <w:t> </w:t>
      </w:r>
      <w:r>
        <w:rPr>
          <w:color w:val="172951"/>
          <w:sz w:val="18"/>
        </w:rPr>
        <w:t>(506)</w:t>
      </w:r>
      <w:r>
        <w:rPr>
          <w:color w:val="172951"/>
          <w:spacing w:val="-3"/>
          <w:sz w:val="18"/>
        </w:rPr>
        <w:t> </w:t>
      </w:r>
      <w:r>
        <w:rPr>
          <w:color w:val="172951"/>
          <w:sz w:val="18"/>
        </w:rPr>
        <w:t>2253-</w:t>
      </w:r>
      <w:r>
        <w:rPr>
          <w:color w:val="172951"/>
          <w:spacing w:val="-4"/>
          <w:sz w:val="18"/>
        </w:rPr>
        <w:t>1549</w:t>
      </w:r>
    </w:p>
    <w:p>
      <w:pPr>
        <w:spacing w:before="1"/>
        <w:ind w:left="3021" w:right="3019" w:hanging="1"/>
        <w:jc w:val="center"/>
        <w:rPr>
          <w:sz w:val="18"/>
        </w:rPr>
      </w:pPr>
      <w:r>
        <w:rPr>
          <w:color w:val="172951"/>
          <w:sz w:val="18"/>
        </w:rPr>
        <w:t>Apartado postal 6213-1000 </w:t>
      </w:r>
      <w:hyperlink r:id="rId8">
        <w:r>
          <w:rPr>
            <w:color w:val="0562C1"/>
            <w:spacing w:val="-2"/>
            <w:sz w:val="18"/>
            <w:u w:val="single" w:color="0562C1"/>
          </w:rPr>
          <w:t>correspondencia.presidencia@imas.go.cr</w:t>
        </w:r>
      </w:hyperlink>
    </w:p>
    <w:p>
      <w:pPr>
        <w:pStyle w:val="BodyText"/>
        <w:spacing w:before="226"/>
      </w:pPr>
    </w:p>
    <w:p>
      <w:pPr>
        <w:pStyle w:val="BodyText"/>
        <w:ind w:left="261"/>
        <w:jc w:val="both"/>
      </w:pPr>
      <w:r>
        <w:rPr/>
        <w:t>En</w:t>
      </w:r>
      <w:r>
        <w:rPr>
          <w:spacing w:val="-4"/>
        </w:rPr>
        <w:t> </w:t>
      </w:r>
      <w:r>
        <w:rPr/>
        <w:t>resumen,</w:t>
      </w:r>
      <w:r>
        <w:rPr>
          <w:spacing w:val="-3"/>
        </w:rPr>
        <w:t> </w:t>
      </w:r>
      <w:r>
        <w:rPr/>
        <w:t>el</w:t>
      </w:r>
      <w:r>
        <w:rPr>
          <w:spacing w:val="-2"/>
        </w:rPr>
        <w:t> </w:t>
      </w:r>
      <w:r>
        <w:rPr/>
        <w:t>programa</w:t>
      </w:r>
      <w:r>
        <w:rPr>
          <w:spacing w:val="-1"/>
        </w:rPr>
        <w:t> </w:t>
      </w:r>
      <w:r>
        <w:rPr/>
        <w:t>de</w:t>
      </w:r>
      <w:r>
        <w:rPr>
          <w:spacing w:val="-2"/>
        </w:rPr>
        <w:t> </w:t>
      </w:r>
      <w:r>
        <w:rPr/>
        <w:t>la</w:t>
      </w:r>
      <w:r>
        <w:rPr>
          <w:spacing w:val="-2"/>
        </w:rPr>
        <w:t> </w:t>
      </w:r>
      <w:r>
        <w:rPr/>
        <w:t>actividad</w:t>
      </w:r>
      <w:r>
        <w:rPr>
          <w:spacing w:val="-2"/>
        </w:rPr>
        <w:t> </w:t>
      </w:r>
      <w:r>
        <w:rPr/>
        <w:t>fue</w:t>
      </w:r>
      <w:r>
        <w:rPr>
          <w:spacing w:val="-2"/>
        </w:rPr>
        <w:t> </w:t>
      </w:r>
      <w:r>
        <w:rPr/>
        <w:t>el</w:t>
      </w:r>
      <w:r>
        <w:rPr>
          <w:spacing w:val="-2"/>
        </w:rPr>
        <w:t> siguiente:</w:t>
      </w:r>
    </w:p>
    <w:p>
      <w:pPr>
        <w:pStyle w:val="BodyText"/>
        <w:spacing w:before="67"/>
        <w:rPr>
          <w:sz w:val="20"/>
        </w:rPr>
      </w:pPr>
    </w:p>
    <w:tbl>
      <w:tblPr>
        <w:tblW w:w="0" w:type="auto"/>
        <w:jc w:val="left"/>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7272"/>
      </w:tblGrid>
      <w:tr>
        <w:trPr>
          <w:trHeight w:val="837" w:hRule="atLeast"/>
        </w:trPr>
        <w:tc>
          <w:tcPr>
            <w:tcW w:w="1555" w:type="dxa"/>
          </w:tcPr>
          <w:p>
            <w:pPr>
              <w:pStyle w:val="TableParagraph"/>
              <w:spacing w:before="252"/>
              <w:ind w:left="107"/>
              <w:rPr>
                <w:sz w:val="24"/>
              </w:rPr>
            </w:pPr>
            <w:r>
              <w:rPr>
                <w:sz w:val="24"/>
              </w:rPr>
              <w:t>10:00</w:t>
            </w:r>
            <w:r>
              <w:rPr>
                <w:spacing w:val="-1"/>
                <w:sz w:val="24"/>
              </w:rPr>
              <w:t> </w:t>
            </w:r>
            <w:r>
              <w:rPr>
                <w:spacing w:val="-4"/>
                <w:sz w:val="24"/>
              </w:rPr>
              <w:t>a.m.</w:t>
            </w:r>
          </w:p>
        </w:tc>
        <w:tc>
          <w:tcPr>
            <w:tcW w:w="7272" w:type="dxa"/>
          </w:tcPr>
          <w:p>
            <w:pPr>
              <w:pStyle w:val="TableParagraph"/>
              <w:spacing w:before="2"/>
              <w:rPr>
                <w:sz w:val="24"/>
              </w:rPr>
            </w:pPr>
            <w:r>
              <w:rPr>
                <w:sz w:val="24"/>
              </w:rPr>
              <w:t>Sesión</w:t>
            </w:r>
            <w:r>
              <w:rPr>
                <w:spacing w:val="-5"/>
                <w:sz w:val="24"/>
              </w:rPr>
              <w:t> </w:t>
            </w:r>
            <w:r>
              <w:rPr>
                <w:sz w:val="24"/>
              </w:rPr>
              <w:t>inaugural:</w:t>
            </w:r>
            <w:r>
              <w:rPr>
                <w:spacing w:val="-3"/>
                <w:sz w:val="24"/>
              </w:rPr>
              <w:t> </w:t>
            </w:r>
            <w:r>
              <w:rPr>
                <w:sz w:val="24"/>
              </w:rPr>
              <w:t>Reconstruyendo</w:t>
            </w:r>
            <w:r>
              <w:rPr>
                <w:spacing w:val="-3"/>
                <w:sz w:val="24"/>
              </w:rPr>
              <w:t> </w:t>
            </w:r>
            <w:r>
              <w:rPr>
                <w:sz w:val="24"/>
              </w:rPr>
              <w:t>la</w:t>
            </w:r>
            <w:r>
              <w:rPr>
                <w:spacing w:val="-2"/>
                <w:sz w:val="24"/>
              </w:rPr>
              <w:t> </w:t>
            </w:r>
            <w:r>
              <w:rPr>
                <w:sz w:val="24"/>
              </w:rPr>
              <w:t>confianza</w:t>
            </w:r>
            <w:r>
              <w:rPr>
                <w:spacing w:val="-3"/>
                <w:sz w:val="24"/>
              </w:rPr>
              <w:t> </w:t>
            </w:r>
            <w:r>
              <w:rPr>
                <w:sz w:val="24"/>
              </w:rPr>
              <w:t>en</w:t>
            </w:r>
            <w:r>
              <w:rPr>
                <w:spacing w:val="-5"/>
                <w:sz w:val="24"/>
              </w:rPr>
              <w:t> </w:t>
            </w:r>
            <w:r>
              <w:rPr>
                <w:sz w:val="24"/>
              </w:rPr>
              <w:t>el</w:t>
            </w:r>
            <w:r>
              <w:rPr>
                <w:spacing w:val="-3"/>
                <w:sz w:val="24"/>
              </w:rPr>
              <w:t> </w:t>
            </w:r>
            <w:r>
              <w:rPr>
                <w:spacing w:val="-2"/>
                <w:sz w:val="24"/>
              </w:rPr>
              <w:t>gobierno.</w:t>
            </w:r>
          </w:p>
          <w:p>
            <w:pPr>
              <w:pStyle w:val="TableParagraph"/>
              <w:spacing w:line="210" w:lineRule="atLeast" w:before="112"/>
              <w:ind w:hanging="1"/>
              <w:rPr>
                <w:sz w:val="16"/>
              </w:rPr>
            </w:pPr>
            <w:r>
              <w:rPr>
                <w:sz w:val="16"/>
              </w:rPr>
              <w:t>A.</w:t>
            </w:r>
            <w:r>
              <w:rPr>
                <w:spacing w:val="-12"/>
                <w:sz w:val="16"/>
              </w:rPr>
              <w:t> </w:t>
            </w:r>
            <w:r>
              <w:rPr>
                <w:sz w:val="16"/>
              </w:rPr>
              <w:t>Alberti</w:t>
            </w:r>
            <w:r>
              <w:rPr>
                <w:spacing w:val="-10"/>
                <w:sz w:val="16"/>
              </w:rPr>
              <w:t> </w:t>
            </w:r>
            <w:r>
              <w:rPr>
                <w:sz w:val="16"/>
              </w:rPr>
              <w:t>(DPIDG</w:t>
            </w:r>
            <w:r>
              <w:rPr>
                <w:spacing w:val="-6"/>
                <w:sz w:val="16"/>
              </w:rPr>
              <w:t> </w:t>
            </w:r>
            <w:r>
              <w:rPr>
                <w:sz w:val="16"/>
              </w:rPr>
              <w:t>y</w:t>
            </w:r>
            <w:r>
              <w:rPr>
                <w:spacing w:val="-5"/>
                <w:sz w:val="16"/>
              </w:rPr>
              <w:t> </w:t>
            </w:r>
            <w:r>
              <w:rPr>
                <w:sz w:val="16"/>
              </w:rPr>
              <w:t>DAES),</w:t>
            </w:r>
            <w:r>
              <w:rPr>
                <w:spacing w:val="-8"/>
                <w:sz w:val="16"/>
              </w:rPr>
              <w:t> </w:t>
            </w:r>
            <w:r>
              <w:rPr>
                <w:sz w:val="16"/>
              </w:rPr>
              <w:t>Y.</w:t>
            </w:r>
            <w:r>
              <w:rPr>
                <w:spacing w:val="-12"/>
                <w:sz w:val="16"/>
              </w:rPr>
              <w:t> </w:t>
            </w:r>
            <w:r>
              <w:rPr>
                <w:sz w:val="16"/>
              </w:rPr>
              <w:t>Abouyoub</w:t>
            </w:r>
            <w:r>
              <w:rPr>
                <w:spacing w:val="-4"/>
                <w:sz w:val="16"/>
              </w:rPr>
              <w:t> </w:t>
            </w:r>
            <w:r>
              <w:rPr>
                <w:sz w:val="16"/>
              </w:rPr>
              <w:t>(CESPAO),</w:t>
            </w:r>
            <w:r>
              <w:rPr>
                <w:spacing w:val="-6"/>
                <w:sz w:val="16"/>
              </w:rPr>
              <w:t> </w:t>
            </w:r>
            <w:r>
              <w:rPr>
                <w:sz w:val="16"/>
              </w:rPr>
              <w:t>M.</w:t>
            </w:r>
            <w:r>
              <w:rPr>
                <w:spacing w:val="-6"/>
                <w:sz w:val="16"/>
              </w:rPr>
              <w:t> </w:t>
            </w:r>
            <w:r>
              <w:rPr>
                <w:sz w:val="16"/>
              </w:rPr>
              <w:t>Midhfa</w:t>
            </w:r>
            <w:r>
              <w:rPr>
                <w:spacing w:val="-5"/>
                <w:sz w:val="16"/>
              </w:rPr>
              <w:t> </w:t>
            </w:r>
            <w:r>
              <w:rPr>
                <w:sz w:val="16"/>
              </w:rPr>
              <w:t>(Min.</w:t>
            </w:r>
            <w:r>
              <w:rPr>
                <w:spacing w:val="-6"/>
                <w:sz w:val="16"/>
              </w:rPr>
              <w:t> </w:t>
            </w:r>
            <w:r>
              <w:rPr>
                <w:sz w:val="16"/>
              </w:rPr>
              <w:t>Relaciones</w:t>
            </w:r>
            <w:r>
              <w:rPr>
                <w:spacing w:val="-5"/>
                <w:sz w:val="16"/>
              </w:rPr>
              <w:t> </w:t>
            </w:r>
            <w:r>
              <w:rPr>
                <w:sz w:val="16"/>
              </w:rPr>
              <w:t>Exteriores,</w:t>
            </w:r>
            <w:r>
              <w:rPr>
                <w:spacing w:val="-6"/>
                <w:sz w:val="16"/>
              </w:rPr>
              <w:t> </w:t>
            </w:r>
            <w:r>
              <w:rPr>
                <w:sz w:val="16"/>
              </w:rPr>
              <w:t>Rep. </w:t>
            </w:r>
            <w:r>
              <w:rPr>
                <w:spacing w:val="-2"/>
                <w:sz w:val="16"/>
              </w:rPr>
              <w:t>Maldivas).</w:t>
            </w:r>
          </w:p>
        </w:tc>
      </w:tr>
      <w:tr>
        <w:trPr>
          <w:trHeight w:val="1658" w:hRule="atLeast"/>
        </w:trPr>
        <w:tc>
          <w:tcPr>
            <w:tcW w:w="1555" w:type="dxa"/>
          </w:tcPr>
          <w:p>
            <w:pPr>
              <w:pStyle w:val="TableParagraph"/>
              <w:spacing w:before="0"/>
              <w:ind w:left="0"/>
              <w:rPr>
                <w:sz w:val="24"/>
              </w:rPr>
            </w:pPr>
          </w:p>
          <w:p>
            <w:pPr>
              <w:pStyle w:val="TableParagraph"/>
              <w:spacing w:before="69"/>
              <w:ind w:left="0"/>
              <w:rPr>
                <w:sz w:val="24"/>
              </w:rPr>
            </w:pPr>
          </w:p>
          <w:p>
            <w:pPr>
              <w:pStyle w:val="TableParagraph"/>
              <w:spacing w:before="1"/>
              <w:ind w:left="107"/>
              <w:rPr>
                <w:sz w:val="24"/>
              </w:rPr>
            </w:pPr>
            <w:r>
              <w:rPr>
                <w:sz w:val="24"/>
              </w:rPr>
              <w:t>10:15</w:t>
            </w:r>
            <w:r>
              <w:rPr>
                <w:spacing w:val="-1"/>
                <w:sz w:val="24"/>
              </w:rPr>
              <w:t> </w:t>
            </w:r>
            <w:r>
              <w:rPr>
                <w:spacing w:val="-4"/>
                <w:sz w:val="24"/>
              </w:rPr>
              <w:t>a.m.</w:t>
            </w:r>
          </w:p>
        </w:tc>
        <w:tc>
          <w:tcPr>
            <w:tcW w:w="7272" w:type="dxa"/>
          </w:tcPr>
          <w:p>
            <w:pPr>
              <w:pStyle w:val="TableParagraph"/>
              <w:spacing w:line="360" w:lineRule="auto" w:before="2"/>
              <w:ind w:right="190"/>
              <w:rPr>
                <w:sz w:val="24"/>
              </w:rPr>
            </w:pPr>
            <w:r>
              <w:rPr>
                <w:sz w:val="24"/>
              </w:rPr>
              <w:t>Diálogo</w:t>
            </w:r>
            <w:r>
              <w:rPr>
                <w:spacing w:val="-3"/>
                <w:sz w:val="24"/>
              </w:rPr>
              <w:t> </w:t>
            </w:r>
            <w:r>
              <w:rPr>
                <w:sz w:val="24"/>
              </w:rPr>
              <w:t>interactivo:</w:t>
            </w:r>
            <w:r>
              <w:rPr>
                <w:spacing w:val="-6"/>
                <w:sz w:val="24"/>
              </w:rPr>
              <w:t> </w:t>
            </w:r>
            <w:r>
              <w:rPr>
                <w:sz w:val="24"/>
              </w:rPr>
              <w:t>Cómo</w:t>
            </w:r>
            <w:r>
              <w:rPr>
                <w:spacing w:val="-3"/>
                <w:sz w:val="24"/>
              </w:rPr>
              <w:t> </w:t>
            </w:r>
            <w:r>
              <w:rPr>
                <w:sz w:val="24"/>
              </w:rPr>
              <w:t>reconstruir</w:t>
            </w:r>
            <w:r>
              <w:rPr>
                <w:spacing w:val="-5"/>
                <w:sz w:val="24"/>
              </w:rPr>
              <w:t> </w:t>
            </w:r>
            <w:r>
              <w:rPr>
                <w:sz w:val="24"/>
              </w:rPr>
              <w:t>la</w:t>
            </w:r>
            <w:r>
              <w:rPr>
                <w:spacing w:val="-3"/>
                <w:sz w:val="24"/>
              </w:rPr>
              <w:t> </w:t>
            </w:r>
            <w:r>
              <w:rPr>
                <w:sz w:val="24"/>
              </w:rPr>
              <w:t>confianza</w:t>
            </w:r>
            <w:r>
              <w:rPr>
                <w:spacing w:val="-5"/>
                <w:sz w:val="24"/>
              </w:rPr>
              <w:t> </w:t>
            </w:r>
            <w:r>
              <w:rPr>
                <w:sz w:val="24"/>
              </w:rPr>
              <w:t>en</w:t>
            </w:r>
            <w:r>
              <w:rPr>
                <w:spacing w:val="-5"/>
                <w:sz w:val="24"/>
              </w:rPr>
              <w:t> </w:t>
            </w:r>
            <w:r>
              <w:rPr>
                <w:sz w:val="24"/>
              </w:rPr>
              <w:t>el</w:t>
            </w:r>
            <w:r>
              <w:rPr>
                <w:spacing w:val="-4"/>
                <w:sz w:val="24"/>
              </w:rPr>
              <w:t> </w:t>
            </w:r>
            <w:r>
              <w:rPr>
                <w:sz w:val="24"/>
              </w:rPr>
              <w:t>gobierno e impulsar el progreso social para todos.</w:t>
            </w:r>
          </w:p>
          <w:p>
            <w:pPr>
              <w:pStyle w:val="TableParagraph"/>
              <w:spacing w:before="1"/>
              <w:rPr>
                <w:sz w:val="16"/>
              </w:rPr>
            </w:pPr>
            <w:r>
              <w:rPr>
                <w:sz w:val="16"/>
              </w:rPr>
              <w:t>Y.</w:t>
            </w:r>
            <w:r>
              <w:rPr>
                <w:spacing w:val="-6"/>
                <w:sz w:val="16"/>
              </w:rPr>
              <w:t> </w:t>
            </w:r>
            <w:r>
              <w:rPr>
                <w:sz w:val="16"/>
              </w:rPr>
              <w:t>León</w:t>
            </w:r>
            <w:r>
              <w:rPr>
                <w:spacing w:val="-5"/>
                <w:sz w:val="16"/>
              </w:rPr>
              <w:t> </w:t>
            </w:r>
            <w:r>
              <w:rPr>
                <w:sz w:val="16"/>
              </w:rPr>
              <w:t>(MIDHIS,</w:t>
            </w:r>
            <w:r>
              <w:rPr>
                <w:spacing w:val="-6"/>
                <w:sz w:val="16"/>
              </w:rPr>
              <w:t> </w:t>
            </w:r>
            <w:r>
              <w:rPr>
                <w:sz w:val="16"/>
              </w:rPr>
              <w:t>Costa</w:t>
            </w:r>
            <w:r>
              <w:rPr>
                <w:spacing w:val="-6"/>
                <w:sz w:val="16"/>
              </w:rPr>
              <w:t> </w:t>
            </w:r>
            <w:r>
              <w:rPr>
                <w:sz w:val="16"/>
              </w:rPr>
              <w:t>Rica),</w:t>
            </w:r>
            <w:r>
              <w:rPr>
                <w:spacing w:val="-3"/>
                <w:sz w:val="16"/>
              </w:rPr>
              <w:t> </w:t>
            </w:r>
            <w:r>
              <w:rPr>
                <w:sz w:val="16"/>
              </w:rPr>
              <w:t>O.</w:t>
            </w:r>
            <w:r>
              <w:rPr>
                <w:spacing w:val="-6"/>
                <w:sz w:val="16"/>
              </w:rPr>
              <w:t> </w:t>
            </w:r>
            <w:r>
              <w:rPr>
                <w:sz w:val="16"/>
              </w:rPr>
              <w:t>Hilale</w:t>
            </w:r>
            <w:r>
              <w:rPr>
                <w:spacing w:val="-5"/>
                <w:sz w:val="16"/>
              </w:rPr>
              <w:t> </w:t>
            </w:r>
            <w:r>
              <w:rPr>
                <w:sz w:val="16"/>
              </w:rPr>
              <w:t>(Rep.</w:t>
            </w:r>
            <w:r>
              <w:rPr>
                <w:spacing w:val="-7"/>
                <w:sz w:val="16"/>
              </w:rPr>
              <w:t> </w:t>
            </w:r>
            <w:r>
              <w:rPr>
                <w:sz w:val="16"/>
              </w:rPr>
              <w:t>Marruecos</w:t>
            </w:r>
            <w:r>
              <w:rPr>
                <w:spacing w:val="-5"/>
                <w:sz w:val="16"/>
              </w:rPr>
              <w:t> </w:t>
            </w:r>
            <w:r>
              <w:rPr>
                <w:sz w:val="16"/>
              </w:rPr>
              <w:t>ante</w:t>
            </w:r>
            <w:r>
              <w:rPr>
                <w:spacing w:val="-7"/>
                <w:sz w:val="16"/>
              </w:rPr>
              <w:t> </w:t>
            </w:r>
            <w:r>
              <w:rPr>
                <w:sz w:val="16"/>
              </w:rPr>
              <w:t>la</w:t>
            </w:r>
            <w:r>
              <w:rPr>
                <w:spacing w:val="-5"/>
                <w:sz w:val="16"/>
              </w:rPr>
              <w:t> </w:t>
            </w:r>
            <w:r>
              <w:rPr>
                <w:sz w:val="16"/>
              </w:rPr>
              <w:t>ONU</w:t>
            </w:r>
            <w:r>
              <w:rPr>
                <w:spacing w:val="-5"/>
                <w:sz w:val="16"/>
              </w:rPr>
              <w:t> </w:t>
            </w:r>
            <w:r>
              <w:rPr>
                <w:sz w:val="16"/>
              </w:rPr>
              <w:t>en</w:t>
            </w:r>
            <w:r>
              <w:rPr>
                <w:spacing w:val="-6"/>
                <w:sz w:val="16"/>
              </w:rPr>
              <w:t> </w:t>
            </w:r>
            <w:r>
              <w:rPr>
                <w:sz w:val="16"/>
              </w:rPr>
              <w:t>Nueva</w:t>
            </w:r>
            <w:r>
              <w:rPr>
                <w:spacing w:val="-9"/>
                <w:sz w:val="16"/>
              </w:rPr>
              <w:t> </w:t>
            </w:r>
            <w:r>
              <w:rPr>
                <w:sz w:val="16"/>
              </w:rPr>
              <w:t>York).</w:t>
            </w:r>
            <w:r>
              <w:rPr>
                <w:spacing w:val="-6"/>
                <w:sz w:val="16"/>
              </w:rPr>
              <w:t> </w:t>
            </w:r>
            <w:r>
              <w:rPr>
                <w:sz w:val="16"/>
              </w:rPr>
              <w:t>M.</w:t>
            </w:r>
            <w:r>
              <w:rPr>
                <w:spacing w:val="-6"/>
                <w:sz w:val="16"/>
              </w:rPr>
              <w:t> </w:t>
            </w:r>
            <w:r>
              <w:rPr>
                <w:spacing w:val="-2"/>
                <w:sz w:val="16"/>
              </w:rPr>
              <w:t>Midhfa,</w:t>
            </w:r>
          </w:p>
          <w:p>
            <w:pPr>
              <w:pStyle w:val="TableParagraph"/>
              <w:spacing w:line="270" w:lineRule="atLeast" w:before="6"/>
              <w:ind w:hanging="1"/>
              <w:rPr>
                <w:sz w:val="16"/>
              </w:rPr>
            </w:pPr>
            <w:r>
              <w:rPr>
                <w:sz w:val="16"/>
              </w:rPr>
              <w:t>G.</w:t>
            </w:r>
            <w:r>
              <w:rPr>
                <w:spacing w:val="-1"/>
                <w:sz w:val="16"/>
              </w:rPr>
              <w:t> </w:t>
            </w:r>
            <w:r>
              <w:rPr>
                <w:sz w:val="16"/>
              </w:rPr>
              <w:t>D'Souza</w:t>
            </w:r>
            <w:r>
              <w:rPr>
                <w:spacing w:val="-5"/>
                <w:sz w:val="16"/>
              </w:rPr>
              <w:t> </w:t>
            </w:r>
            <w:r>
              <w:rPr>
                <w:sz w:val="16"/>
              </w:rPr>
              <w:t>(Pres.</w:t>
            </w:r>
            <w:r>
              <w:rPr>
                <w:spacing w:val="-1"/>
                <w:sz w:val="16"/>
              </w:rPr>
              <w:t> </w:t>
            </w:r>
            <w:r>
              <w:rPr>
                <w:sz w:val="16"/>
              </w:rPr>
              <w:t>Comité</w:t>
            </w:r>
            <w:r>
              <w:rPr>
                <w:spacing w:val="-5"/>
                <w:sz w:val="16"/>
              </w:rPr>
              <w:t> </w:t>
            </w:r>
            <w:r>
              <w:rPr>
                <w:sz w:val="16"/>
              </w:rPr>
              <w:t>de</w:t>
            </w:r>
            <w:r>
              <w:rPr>
                <w:spacing w:val="-3"/>
                <w:sz w:val="16"/>
              </w:rPr>
              <w:t> </w:t>
            </w:r>
            <w:r>
              <w:rPr>
                <w:sz w:val="16"/>
              </w:rPr>
              <w:t>ONG</w:t>
            </w:r>
            <w:r>
              <w:rPr>
                <w:spacing w:val="-3"/>
                <w:sz w:val="16"/>
              </w:rPr>
              <w:t> </w:t>
            </w:r>
            <w:r>
              <w:rPr>
                <w:sz w:val="16"/>
              </w:rPr>
              <w:t>para</w:t>
            </w:r>
            <w:r>
              <w:rPr>
                <w:spacing w:val="-3"/>
                <w:sz w:val="16"/>
              </w:rPr>
              <w:t> </w:t>
            </w:r>
            <w:r>
              <w:rPr>
                <w:sz w:val="16"/>
              </w:rPr>
              <w:t>el</w:t>
            </w:r>
            <w:r>
              <w:rPr>
                <w:spacing w:val="-2"/>
                <w:sz w:val="16"/>
              </w:rPr>
              <w:t> </w:t>
            </w:r>
            <w:r>
              <w:rPr>
                <w:sz w:val="16"/>
              </w:rPr>
              <w:t>Desarrollo</w:t>
            </w:r>
            <w:r>
              <w:rPr>
                <w:spacing w:val="-3"/>
                <w:sz w:val="16"/>
              </w:rPr>
              <w:t> </w:t>
            </w:r>
            <w:r>
              <w:rPr>
                <w:sz w:val="16"/>
              </w:rPr>
              <w:t>Social),</w:t>
            </w:r>
            <w:r>
              <w:rPr>
                <w:spacing w:val="-11"/>
                <w:sz w:val="16"/>
              </w:rPr>
              <w:t> </w:t>
            </w:r>
            <w:r>
              <w:rPr>
                <w:sz w:val="16"/>
              </w:rPr>
              <w:t>A.</w:t>
            </w:r>
            <w:r>
              <w:rPr>
                <w:spacing w:val="-1"/>
                <w:sz w:val="16"/>
              </w:rPr>
              <w:t> </w:t>
            </w:r>
            <w:r>
              <w:rPr>
                <w:sz w:val="16"/>
              </w:rPr>
              <w:t>Heilen</w:t>
            </w:r>
            <w:r>
              <w:rPr>
                <w:spacing w:val="-3"/>
                <w:sz w:val="16"/>
              </w:rPr>
              <w:t> </w:t>
            </w:r>
            <w:r>
              <w:rPr>
                <w:sz w:val="16"/>
              </w:rPr>
              <w:t>(Dic.</w:t>
            </w:r>
            <w:r>
              <w:rPr>
                <w:spacing w:val="-4"/>
                <w:sz w:val="16"/>
              </w:rPr>
              <w:t> </w:t>
            </w:r>
            <w:r>
              <w:rPr>
                <w:sz w:val="16"/>
              </w:rPr>
              <w:t>Sostenibilidad</w:t>
            </w:r>
            <w:r>
              <w:rPr>
                <w:spacing w:val="-5"/>
                <w:sz w:val="16"/>
              </w:rPr>
              <w:t> </w:t>
            </w:r>
            <w:r>
              <w:rPr>
                <w:sz w:val="16"/>
              </w:rPr>
              <w:t>Social, Unilever), D. Al-Thani (U. Hamad Bin Khalifa, Qatar).</w:t>
            </w:r>
          </w:p>
        </w:tc>
      </w:tr>
      <w:tr>
        <w:trPr>
          <w:trHeight w:val="813" w:hRule="atLeast"/>
        </w:trPr>
        <w:tc>
          <w:tcPr>
            <w:tcW w:w="1555" w:type="dxa"/>
          </w:tcPr>
          <w:p>
            <w:pPr>
              <w:pStyle w:val="TableParagraph"/>
              <w:ind w:left="107"/>
              <w:rPr>
                <w:sz w:val="24"/>
              </w:rPr>
            </w:pPr>
            <w:r>
              <w:rPr>
                <w:sz w:val="24"/>
              </w:rPr>
              <w:t>10:45</w:t>
            </w:r>
            <w:r>
              <w:rPr>
                <w:spacing w:val="-1"/>
                <w:sz w:val="24"/>
              </w:rPr>
              <w:t> </w:t>
            </w:r>
            <w:r>
              <w:rPr>
                <w:spacing w:val="-4"/>
                <w:sz w:val="24"/>
              </w:rPr>
              <w:t>a.m.</w:t>
            </w:r>
          </w:p>
        </w:tc>
        <w:tc>
          <w:tcPr>
            <w:tcW w:w="7272" w:type="dxa"/>
          </w:tcPr>
          <w:p>
            <w:pPr>
              <w:pStyle w:val="TableParagraph"/>
              <w:rPr>
                <w:sz w:val="24"/>
              </w:rPr>
            </w:pPr>
            <w:r>
              <w:rPr>
                <w:sz w:val="24"/>
              </w:rPr>
              <w:t>Debate</w:t>
            </w:r>
            <w:r>
              <w:rPr>
                <w:spacing w:val="-1"/>
                <w:sz w:val="24"/>
              </w:rPr>
              <w:t> </w:t>
            </w:r>
            <w:r>
              <w:rPr>
                <w:sz w:val="24"/>
              </w:rPr>
              <w:t>abierto.</w:t>
            </w:r>
            <w:r>
              <w:rPr>
                <w:spacing w:val="-3"/>
                <w:sz w:val="24"/>
              </w:rPr>
              <w:t> </w:t>
            </w:r>
            <w:r>
              <w:rPr>
                <w:sz w:val="24"/>
              </w:rPr>
              <w:t>Sesión</w:t>
            </w:r>
            <w:r>
              <w:rPr>
                <w:spacing w:val="-3"/>
                <w:sz w:val="24"/>
              </w:rPr>
              <w:t> </w:t>
            </w:r>
            <w:r>
              <w:rPr>
                <w:sz w:val="24"/>
              </w:rPr>
              <w:t>de</w:t>
            </w:r>
            <w:r>
              <w:rPr>
                <w:spacing w:val="-2"/>
                <w:sz w:val="24"/>
              </w:rPr>
              <w:t> </w:t>
            </w:r>
            <w:r>
              <w:rPr>
                <w:sz w:val="24"/>
              </w:rPr>
              <w:t>preguntas</w:t>
            </w:r>
            <w:r>
              <w:rPr>
                <w:spacing w:val="-3"/>
                <w:sz w:val="24"/>
              </w:rPr>
              <w:t> </w:t>
            </w:r>
            <w:r>
              <w:rPr>
                <w:sz w:val="24"/>
              </w:rPr>
              <w:t>y</w:t>
            </w:r>
            <w:r>
              <w:rPr>
                <w:spacing w:val="-1"/>
                <w:sz w:val="24"/>
              </w:rPr>
              <w:t> </w:t>
            </w:r>
            <w:r>
              <w:rPr>
                <w:spacing w:val="-2"/>
                <w:sz w:val="24"/>
              </w:rPr>
              <w:t>respuestas.</w:t>
            </w:r>
          </w:p>
        </w:tc>
      </w:tr>
      <w:tr>
        <w:trPr>
          <w:trHeight w:val="813" w:hRule="atLeast"/>
        </w:trPr>
        <w:tc>
          <w:tcPr>
            <w:tcW w:w="1555" w:type="dxa"/>
          </w:tcPr>
          <w:p>
            <w:pPr>
              <w:pStyle w:val="TableParagraph"/>
              <w:ind w:left="107"/>
              <w:rPr>
                <w:sz w:val="24"/>
              </w:rPr>
            </w:pPr>
            <w:r>
              <w:rPr>
                <w:spacing w:val="-2"/>
                <w:sz w:val="24"/>
              </w:rPr>
              <w:t>11:10</w:t>
            </w:r>
            <w:r>
              <w:rPr>
                <w:spacing w:val="-9"/>
                <w:sz w:val="24"/>
              </w:rPr>
              <w:t> </w:t>
            </w:r>
            <w:r>
              <w:rPr>
                <w:spacing w:val="-4"/>
                <w:sz w:val="24"/>
              </w:rPr>
              <w:t>a.m.</w:t>
            </w:r>
          </w:p>
        </w:tc>
        <w:tc>
          <w:tcPr>
            <w:tcW w:w="7272" w:type="dxa"/>
          </w:tcPr>
          <w:p>
            <w:pPr>
              <w:pStyle w:val="TableParagraph"/>
              <w:spacing w:before="62"/>
              <w:rPr>
                <w:sz w:val="24"/>
              </w:rPr>
            </w:pPr>
            <w:r>
              <w:rPr>
                <w:sz w:val="24"/>
              </w:rPr>
              <w:t>Síntesis</w:t>
            </w:r>
            <w:r>
              <w:rPr>
                <w:spacing w:val="-1"/>
                <w:sz w:val="24"/>
              </w:rPr>
              <w:t> </w:t>
            </w:r>
            <w:r>
              <w:rPr>
                <w:sz w:val="24"/>
              </w:rPr>
              <w:t>y</w:t>
            </w:r>
            <w:r>
              <w:rPr>
                <w:spacing w:val="-2"/>
                <w:sz w:val="24"/>
              </w:rPr>
              <w:t> </w:t>
            </w:r>
            <w:r>
              <w:rPr>
                <w:sz w:val="24"/>
              </w:rPr>
              <w:t>camino</w:t>
            </w:r>
            <w:r>
              <w:rPr>
                <w:spacing w:val="-2"/>
                <w:sz w:val="24"/>
              </w:rPr>
              <w:t> </w:t>
            </w:r>
            <w:r>
              <w:rPr>
                <w:sz w:val="24"/>
              </w:rPr>
              <w:t>a</w:t>
            </w:r>
            <w:r>
              <w:rPr>
                <w:spacing w:val="1"/>
                <w:sz w:val="24"/>
              </w:rPr>
              <w:t> </w:t>
            </w:r>
            <w:r>
              <w:rPr>
                <w:spacing w:val="-2"/>
                <w:sz w:val="24"/>
              </w:rPr>
              <w:t>seguir</w:t>
            </w:r>
          </w:p>
          <w:p>
            <w:pPr>
              <w:pStyle w:val="TableParagraph"/>
              <w:spacing w:before="138"/>
              <w:rPr>
                <w:sz w:val="16"/>
              </w:rPr>
            </w:pPr>
            <w:r>
              <w:rPr>
                <w:sz w:val="16"/>
              </w:rPr>
              <w:t>A.</w:t>
            </w:r>
            <w:r>
              <w:rPr>
                <w:spacing w:val="-12"/>
                <w:sz w:val="16"/>
              </w:rPr>
              <w:t> </w:t>
            </w:r>
            <w:r>
              <w:rPr>
                <w:sz w:val="16"/>
              </w:rPr>
              <w:t>Alberti</w:t>
            </w:r>
            <w:r>
              <w:rPr>
                <w:spacing w:val="-2"/>
                <w:sz w:val="16"/>
              </w:rPr>
              <w:t> </w:t>
            </w:r>
            <w:r>
              <w:rPr>
                <w:sz w:val="16"/>
              </w:rPr>
              <w:t>(DPIDG</w:t>
            </w:r>
            <w:r>
              <w:rPr>
                <w:spacing w:val="-4"/>
                <w:sz w:val="16"/>
              </w:rPr>
              <w:t> </w:t>
            </w:r>
            <w:r>
              <w:rPr>
                <w:sz w:val="16"/>
              </w:rPr>
              <w:t>y</w:t>
            </w:r>
            <w:r>
              <w:rPr>
                <w:spacing w:val="-1"/>
                <w:sz w:val="16"/>
              </w:rPr>
              <w:t> </w:t>
            </w:r>
            <w:r>
              <w:rPr>
                <w:spacing w:val="-2"/>
                <w:sz w:val="16"/>
              </w:rPr>
              <w:t>DAES).</w:t>
            </w:r>
          </w:p>
        </w:tc>
      </w:tr>
    </w:tbl>
    <w:p>
      <w:pPr>
        <w:pStyle w:val="BodyText"/>
        <w:spacing w:line="360" w:lineRule="auto" w:before="240"/>
        <w:ind w:left="261" w:right="254"/>
        <w:jc w:val="both"/>
      </w:pPr>
      <w:r>
        <w:rPr/>
        <w:t>Por la tarde, participó en la sesión de soluciones presenciales denominada </w:t>
      </w:r>
      <w:r>
        <w:rPr>
          <w:b/>
        </w:rPr>
        <w:t>“Care at the Center of Social Development:</w:t>
      </w:r>
      <w:r>
        <w:rPr>
          <w:b/>
          <w:spacing w:val="-5"/>
        </w:rPr>
        <w:t> </w:t>
      </w:r>
      <w:r>
        <w:rPr>
          <w:b/>
        </w:rPr>
        <w:t>Advancing Care Centered Solutions for an Equal World”</w:t>
      </w:r>
      <w:r>
        <w:rPr/>
        <w:t>, en esta oportunidad, la Sra. Ministra presentó resultados positivos</w:t>
      </w:r>
      <w:r>
        <w:rPr>
          <w:spacing w:val="-12"/>
        </w:rPr>
        <w:t> </w:t>
      </w:r>
      <w:r>
        <w:rPr/>
        <w:t>obtenidos</w:t>
      </w:r>
      <w:r>
        <w:rPr>
          <w:spacing w:val="-12"/>
        </w:rPr>
        <w:t> </w:t>
      </w:r>
      <w:r>
        <w:rPr/>
        <w:t>por</w:t>
      </w:r>
      <w:r>
        <w:rPr>
          <w:spacing w:val="-12"/>
        </w:rPr>
        <w:t> </w:t>
      </w:r>
      <w:r>
        <w:rPr/>
        <w:t>la</w:t>
      </w:r>
      <w:r>
        <w:rPr>
          <w:spacing w:val="-11"/>
        </w:rPr>
        <w:t> </w:t>
      </w:r>
      <w:r>
        <w:rPr/>
        <w:t>República</w:t>
      </w:r>
      <w:r>
        <w:rPr>
          <w:spacing w:val="-11"/>
        </w:rPr>
        <w:t> </w:t>
      </w:r>
      <w:r>
        <w:rPr/>
        <w:t>de</w:t>
      </w:r>
      <w:r>
        <w:rPr>
          <w:spacing w:val="-11"/>
        </w:rPr>
        <w:t> </w:t>
      </w:r>
      <w:r>
        <w:rPr/>
        <w:t>Costa</w:t>
      </w:r>
      <w:r>
        <w:rPr>
          <w:spacing w:val="-13"/>
        </w:rPr>
        <w:t> </w:t>
      </w:r>
      <w:r>
        <w:rPr/>
        <w:t>Rica</w:t>
      </w:r>
      <w:r>
        <w:rPr>
          <w:spacing w:val="-11"/>
        </w:rPr>
        <w:t> </w:t>
      </w:r>
      <w:r>
        <w:rPr/>
        <w:t>a</w:t>
      </w:r>
      <w:r>
        <w:rPr>
          <w:spacing w:val="-11"/>
        </w:rPr>
        <w:t> </w:t>
      </w:r>
      <w:r>
        <w:rPr/>
        <w:t>partir</w:t>
      </w:r>
      <w:r>
        <w:rPr>
          <w:spacing w:val="-12"/>
        </w:rPr>
        <w:t> </w:t>
      </w:r>
      <w:r>
        <w:rPr/>
        <w:t>de</w:t>
      </w:r>
      <w:r>
        <w:rPr>
          <w:spacing w:val="-11"/>
        </w:rPr>
        <w:t> </w:t>
      </w:r>
      <w:r>
        <w:rPr/>
        <w:t>la</w:t>
      </w:r>
      <w:r>
        <w:rPr>
          <w:spacing w:val="-11"/>
        </w:rPr>
        <w:t> </w:t>
      </w:r>
      <w:r>
        <w:rPr/>
        <w:t>implementación</w:t>
      </w:r>
      <w:r>
        <w:rPr>
          <w:spacing w:val="-11"/>
        </w:rPr>
        <w:t> </w:t>
      </w:r>
      <w:r>
        <w:rPr/>
        <w:t>del Índice de Pobreza Multidimensional (IPM) y los pasos que da el país en su actualización. En este foro también participó el equipo a cargo del secretario de la Organización de las Naciones Unidas (ONU).</w:t>
      </w:r>
    </w:p>
    <w:p>
      <w:pPr>
        <w:pStyle w:val="Heading3"/>
        <w:spacing w:before="239"/>
      </w:pPr>
      <w:r>
        <w:rPr/>
        <w:t>Jueves</w:t>
      </w:r>
      <w:r>
        <w:rPr>
          <w:spacing w:val="-1"/>
        </w:rPr>
        <w:t> </w:t>
      </w:r>
      <w:r>
        <w:rPr/>
        <w:t>06</w:t>
      </w:r>
      <w:r>
        <w:rPr>
          <w:spacing w:val="-1"/>
        </w:rPr>
        <w:t> </w:t>
      </w:r>
      <w:r>
        <w:rPr/>
        <w:t>de</w:t>
      </w:r>
      <w:r>
        <w:rPr>
          <w:spacing w:val="-2"/>
        </w:rPr>
        <w:t> noviembre:</w:t>
      </w:r>
    </w:p>
    <w:p>
      <w:pPr>
        <w:pStyle w:val="BodyText"/>
        <w:spacing w:before="106"/>
        <w:rPr>
          <w:b/>
        </w:rPr>
      </w:pPr>
    </w:p>
    <w:p>
      <w:pPr>
        <w:pStyle w:val="BodyText"/>
        <w:spacing w:line="360" w:lineRule="auto"/>
        <w:ind w:left="261" w:right="255"/>
        <w:jc w:val="both"/>
      </w:pPr>
      <w:r>
        <w:rPr/>
        <w:t>La Sra. Ministra Yorleni León sostuvo dos importantes reuniones bilaterales, la primera</w:t>
      </w:r>
      <w:r>
        <w:rPr>
          <w:spacing w:val="-12"/>
        </w:rPr>
        <w:t> </w:t>
      </w:r>
      <w:r>
        <w:rPr/>
        <w:t>con</w:t>
      </w:r>
      <w:r>
        <w:rPr>
          <w:spacing w:val="-12"/>
        </w:rPr>
        <w:t> </w:t>
      </w:r>
      <w:r>
        <w:rPr/>
        <w:t>la</w:t>
      </w:r>
      <w:r>
        <w:rPr>
          <w:spacing w:val="-12"/>
        </w:rPr>
        <w:t> </w:t>
      </w:r>
      <w:r>
        <w:rPr/>
        <w:t>Sra.</w:t>
      </w:r>
      <w:r>
        <w:rPr>
          <w:spacing w:val="-12"/>
        </w:rPr>
        <w:t> </w:t>
      </w:r>
      <w:r>
        <w:rPr/>
        <w:t>Ministra</w:t>
      </w:r>
      <w:r>
        <w:rPr>
          <w:spacing w:val="-12"/>
        </w:rPr>
        <w:t> </w:t>
      </w:r>
      <w:r>
        <w:rPr/>
        <w:t>de</w:t>
      </w:r>
      <w:r>
        <w:rPr>
          <w:spacing w:val="-12"/>
        </w:rPr>
        <w:t> </w:t>
      </w:r>
      <w:r>
        <w:rPr/>
        <w:t>Finlandia,</w:t>
      </w:r>
      <w:r>
        <w:rPr>
          <w:spacing w:val="-12"/>
        </w:rPr>
        <w:t> </w:t>
      </w:r>
      <w:r>
        <w:rPr/>
        <w:t>con</w:t>
      </w:r>
      <w:r>
        <w:rPr>
          <w:spacing w:val="-12"/>
        </w:rPr>
        <w:t> </w:t>
      </w:r>
      <w:r>
        <w:rPr/>
        <w:t>quien</w:t>
      </w:r>
      <w:r>
        <w:rPr>
          <w:spacing w:val="-12"/>
        </w:rPr>
        <w:t> </w:t>
      </w:r>
      <w:r>
        <w:rPr/>
        <w:t>se</w:t>
      </w:r>
      <w:r>
        <w:rPr>
          <w:spacing w:val="-12"/>
        </w:rPr>
        <w:t> </w:t>
      </w:r>
      <w:r>
        <w:rPr/>
        <w:t>conversó</w:t>
      </w:r>
      <w:r>
        <w:rPr>
          <w:spacing w:val="-12"/>
        </w:rPr>
        <w:t> </w:t>
      </w:r>
      <w:r>
        <w:rPr/>
        <w:t>sobre</w:t>
      </w:r>
      <w:r>
        <w:rPr>
          <w:spacing w:val="-12"/>
        </w:rPr>
        <w:t> </w:t>
      </w:r>
      <w:r>
        <w:rPr/>
        <w:t>adelantos</w:t>
      </w:r>
      <w:r>
        <w:rPr>
          <w:spacing w:val="-13"/>
        </w:rPr>
        <w:t> </w:t>
      </w:r>
      <w:r>
        <w:rPr/>
        <w:t>de su país</w:t>
      </w:r>
      <w:r>
        <w:rPr>
          <w:spacing w:val="-3"/>
        </w:rPr>
        <w:t> </w:t>
      </w:r>
      <w:r>
        <w:rPr/>
        <w:t>en</w:t>
      </w:r>
      <w:r>
        <w:rPr>
          <w:spacing w:val="-4"/>
        </w:rPr>
        <w:t> </w:t>
      </w:r>
      <w:r>
        <w:rPr/>
        <w:t>el</w:t>
      </w:r>
      <w:r>
        <w:rPr>
          <w:spacing w:val="-1"/>
        </w:rPr>
        <w:t> </w:t>
      </w:r>
      <w:r>
        <w:rPr/>
        <w:t>manejo</w:t>
      </w:r>
      <w:r>
        <w:rPr>
          <w:spacing w:val="-2"/>
        </w:rPr>
        <w:t> </w:t>
      </w:r>
      <w:r>
        <w:rPr/>
        <w:t>de datos</w:t>
      </w:r>
      <w:r>
        <w:rPr>
          <w:spacing w:val="-3"/>
        </w:rPr>
        <w:t> </w:t>
      </w:r>
      <w:r>
        <w:rPr/>
        <w:t>para</w:t>
      </w:r>
      <w:r>
        <w:rPr>
          <w:spacing w:val="-2"/>
        </w:rPr>
        <w:t> </w:t>
      </w:r>
      <w:r>
        <w:rPr/>
        <w:t>la</w:t>
      </w:r>
      <w:r>
        <w:rPr>
          <w:spacing w:val="-2"/>
        </w:rPr>
        <w:t> </w:t>
      </w:r>
      <w:r>
        <w:rPr/>
        <w:t>toma</w:t>
      </w:r>
      <w:r>
        <w:rPr>
          <w:spacing w:val="-2"/>
        </w:rPr>
        <w:t> </w:t>
      </w:r>
      <w:r>
        <w:rPr/>
        <w:t>de decisiones,</w:t>
      </w:r>
      <w:r>
        <w:rPr>
          <w:spacing w:val="-2"/>
        </w:rPr>
        <w:t> </w:t>
      </w:r>
      <w:r>
        <w:rPr/>
        <w:t>además</w:t>
      </w:r>
      <w:r>
        <w:rPr>
          <w:spacing w:val="-3"/>
        </w:rPr>
        <w:t> </w:t>
      </w:r>
      <w:r>
        <w:rPr/>
        <w:t>se compartió</w:t>
      </w:r>
      <w:r>
        <w:rPr>
          <w:spacing w:val="-2"/>
        </w:rPr>
        <w:t> </w:t>
      </w:r>
      <w:r>
        <w:rPr/>
        <w:t>lo que</w:t>
      </w:r>
      <w:r>
        <w:rPr>
          <w:spacing w:val="-17"/>
        </w:rPr>
        <w:t> </w:t>
      </w:r>
      <w:r>
        <w:rPr/>
        <w:t>se</w:t>
      </w:r>
      <w:r>
        <w:rPr>
          <w:spacing w:val="-17"/>
        </w:rPr>
        <w:t> </w:t>
      </w:r>
      <w:r>
        <w:rPr/>
        <w:t>ha</w:t>
      </w:r>
      <w:r>
        <w:rPr>
          <w:spacing w:val="-16"/>
        </w:rPr>
        <w:t> </w:t>
      </w:r>
      <w:r>
        <w:rPr/>
        <w:t>venido</w:t>
      </w:r>
      <w:r>
        <w:rPr>
          <w:spacing w:val="-17"/>
        </w:rPr>
        <w:t> </w:t>
      </w:r>
      <w:r>
        <w:rPr/>
        <w:t>trabajando</w:t>
      </w:r>
      <w:r>
        <w:rPr>
          <w:spacing w:val="-17"/>
        </w:rPr>
        <w:t> </w:t>
      </w:r>
      <w:r>
        <w:rPr/>
        <w:t>en</w:t>
      </w:r>
      <w:r>
        <w:rPr>
          <w:spacing w:val="-17"/>
        </w:rPr>
        <w:t> </w:t>
      </w:r>
      <w:r>
        <w:rPr/>
        <w:t>Costa</w:t>
      </w:r>
      <w:r>
        <w:rPr>
          <w:spacing w:val="-16"/>
        </w:rPr>
        <w:t> </w:t>
      </w:r>
      <w:r>
        <w:rPr/>
        <w:t>Rica</w:t>
      </w:r>
      <w:r>
        <w:rPr>
          <w:spacing w:val="-17"/>
        </w:rPr>
        <w:t> </w:t>
      </w:r>
      <w:r>
        <w:rPr/>
        <w:t>en</w:t>
      </w:r>
      <w:r>
        <w:rPr>
          <w:spacing w:val="-17"/>
        </w:rPr>
        <w:t> </w:t>
      </w:r>
      <w:r>
        <w:rPr/>
        <w:t>lo</w:t>
      </w:r>
      <w:r>
        <w:rPr>
          <w:spacing w:val="-16"/>
        </w:rPr>
        <w:t> </w:t>
      </w:r>
      <w:r>
        <w:rPr/>
        <w:t>relacionado</w:t>
      </w:r>
      <w:r>
        <w:rPr>
          <w:spacing w:val="-17"/>
        </w:rPr>
        <w:t> </w:t>
      </w:r>
      <w:r>
        <w:rPr/>
        <w:t>a</w:t>
      </w:r>
      <w:r>
        <w:rPr>
          <w:spacing w:val="-17"/>
        </w:rPr>
        <w:t> </w:t>
      </w:r>
      <w:r>
        <w:rPr/>
        <w:t>la</w:t>
      </w:r>
      <w:r>
        <w:rPr>
          <w:spacing w:val="-16"/>
        </w:rPr>
        <w:t> </w:t>
      </w:r>
      <w:r>
        <w:rPr/>
        <w:t>estrategia</w:t>
      </w:r>
      <w:r>
        <w:rPr>
          <w:spacing w:val="-17"/>
        </w:rPr>
        <w:t> </w:t>
      </w:r>
      <w:r>
        <w:rPr/>
        <w:t>de</w:t>
      </w:r>
      <w:r>
        <w:rPr>
          <w:spacing w:val="-17"/>
        </w:rPr>
        <w:t> </w:t>
      </w:r>
      <w:r>
        <w:rPr/>
        <w:t>IMAS Impulsa que se inició a implementar a inicios del 2025.</w:t>
      </w:r>
    </w:p>
    <w:p>
      <w:pPr>
        <w:pStyle w:val="BodyText"/>
        <w:spacing w:after="0" w:line="360" w:lineRule="auto"/>
        <w:jc w:val="both"/>
        <w:sectPr>
          <w:pgSz w:w="12240" w:h="15840"/>
          <w:pgMar w:top="1440" w:bottom="280" w:left="1440" w:right="1440"/>
        </w:sectPr>
      </w:pPr>
    </w:p>
    <w:p>
      <w:pPr>
        <w:spacing w:before="71"/>
        <w:ind w:left="2" w:right="1" w:firstLine="0"/>
        <w:jc w:val="center"/>
        <w:rPr>
          <w:sz w:val="18"/>
        </w:rPr>
      </w:pPr>
      <w:r>
        <w:rPr>
          <w:sz w:val="18"/>
        </w:rPr>
        <w:drawing>
          <wp:anchor distT="0" distB="0" distL="0" distR="0" allowOverlap="1" layoutInCell="1" locked="0" behindDoc="1" simplePos="0" relativeHeight="487490048">
            <wp:simplePos x="0" y="0"/>
            <wp:positionH relativeFrom="page">
              <wp:posOffset>0</wp:posOffset>
            </wp:positionH>
            <wp:positionV relativeFrom="page">
              <wp:posOffset>0</wp:posOffset>
            </wp:positionV>
            <wp:extent cx="7772399" cy="1005839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7772399" cy="10058399"/>
                    </a:xfrm>
                    <a:prstGeom prst="rect">
                      <a:avLst/>
                    </a:prstGeom>
                  </pic:spPr>
                </pic:pic>
              </a:graphicData>
            </a:graphic>
          </wp:anchor>
        </w:drawing>
      </w:r>
      <w:r>
        <w:rPr>
          <w:color w:val="172951"/>
          <w:sz w:val="18"/>
        </w:rPr>
        <w:t>TelÎ</w:t>
      </w:r>
      <w:r>
        <w:rPr>
          <w:color w:val="172951"/>
          <w:spacing w:val="-3"/>
          <w:sz w:val="18"/>
        </w:rPr>
        <w:t> </w:t>
      </w:r>
      <w:r>
        <w:rPr>
          <w:color w:val="172951"/>
          <w:sz w:val="18"/>
        </w:rPr>
        <w:t>fono</w:t>
      </w:r>
      <w:r>
        <w:rPr>
          <w:color w:val="172951"/>
          <w:spacing w:val="-2"/>
          <w:sz w:val="18"/>
        </w:rPr>
        <w:t> </w:t>
      </w:r>
      <w:r>
        <w:rPr>
          <w:color w:val="172951"/>
          <w:sz w:val="18"/>
        </w:rPr>
        <w:t>(506)</w:t>
      </w:r>
      <w:r>
        <w:rPr>
          <w:color w:val="172951"/>
          <w:spacing w:val="-5"/>
          <w:sz w:val="18"/>
        </w:rPr>
        <w:t> </w:t>
      </w:r>
      <w:r>
        <w:rPr>
          <w:color w:val="172951"/>
          <w:sz w:val="18"/>
        </w:rPr>
        <w:t>2202-4218</w:t>
      </w:r>
      <w:r>
        <w:rPr>
          <w:color w:val="172951"/>
          <w:spacing w:val="-2"/>
          <w:sz w:val="18"/>
        </w:rPr>
        <w:t> </w:t>
      </w:r>
      <w:r>
        <w:rPr>
          <w:color w:val="172951"/>
          <w:sz w:val="18"/>
        </w:rPr>
        <w:t>/</w:t>
      </w:r>
      <w:r>
        <w:rPr>
          <w:color w:val="172951"/>
          <w:spacing w:val="-2"/>
          <w:sz w:val="18"/>
        </w:rPr>
        <w:t> </w:t>
      </w:r>
      <w:r>
        <w:rPr>
          <w:color w:val="172951"/>
          <w:sz w:val="18"/>
        </w:rPr>
        <w:t>2202-</w:t>
      </w:r>
      <w:r>
        <w:rPr>
          <w:color w:val="172951"/>
          <w:spacing w:val="-4"/>
          <w:sz w:val="18"/>
        </w:rPr>
        <w:t>4000</w:t>
      </w:r>
    </w:p>
    <w:p>
      <w:pPr>
        <w:spacing w:before="2"/>
        <w:ind w:left="1" w:right="1" w:firstLine="0"/>
        <w:jc w:val="center"/>
        <w:rPr>
          <w:sz w:val="18"/>
        </w:rPr>
      </w:pPr>
      <w:r>
        <w:rPr>
          <w:color w:val="172951"/>
          <w:sz w:val="18"/>
        </w:rPr>
        <w:t>Fax</w:t>
      </w:r>
      <w:r>
        <w:rPr>
          <w:color w:val="172951"/>
          <w:spacing w:val="-3"/>
          <w:sz w:val="18"/>
        </w:rPr>
        <w:t> </w:t>
      </w:r>
      <w:r>
        <w:rPr>
          <w:color w:val="172951"/>
          <w:sz w:val="18"/>
        </w:rPr>
        <w:t>(506)</w:t>
      </w:r>
      <w:r>
        <w:rPr>
          <w:color w:val="172951"/>
          <w:spacing w:val="-3"/>
          <w:sz w:val="18"/>
        </w:rPr>
        <w:t> </w:t>
      </w:r>
      <w:r>
        <w:rPr>
          <w:color w:val="172951"/>
          <w:sz w:val="18"/>
        </w:rPr>
        <w:t>2253-</w:t>
      </w:r>
      <w:r>
        <w:rPr>
          <w:color w:val="172951"/>
          <w:spacing w:val="-4"/>
          <w:sz w:val="18"/>
        </w:rPr>
        <w:t>1549</w:t>
      </w:r>
    </w:p>
    <w:p>
      <w:pPr>
        <w:spacing w:before="1"/>
        <w:ind w:left="3021" w:right="3019" w:hanging="1"/>
        <w:jc w:val="center"/>
        <w:rPr>
          <w:sz w:val="18"/>
        </w:rPr>
      </w:pPr>
      <w:r>
        <w:rPr>
          <w:color w:val="172951"/>
          <w:sz w:val="18"/>
        </w:rPr>
        <w:t>Apartado postal 6213-1000 </w:t>
      </w:r>
      <w:hyperlink r:id="rId8">
        <w:r>
          <w:rPr>
            <w:color w:val="0562C1"/>
            <w:spacing w:val="-2"/>
            <w:sz w:val="18"/>
            <w:u w:val="single" w:color="0562C1"/>
          </w:rPr>
          <w:t>correspondencia.presidencia@imas.go.cr</w:t>
        </w:r>
      </w:hyperlink>
    </w:p>
    <w:p>
      <w:pPr>
        <w:pStyle w:val="BodyText"/>
        <w:spacing w:before="228"/>
      </w:pPr>
    </w:p>
    <w:p>
      <w:pPr>
        <w:pStyle w:val="BodyText"/>
        <w:spacing w:line="360" w:lineRule="auto" w:before="1"/>
        <w:ind w:left="261" w:right="255"/>
        <w:jc w:val="both"/>
      </w:pPr>
      <w:r>
        <w:rPr/>
        <w:t>La</w:t>
      </w:r>
      <w:r>
        <w:rPr>
          <w:spacing w:val="-12"/>
        </w:rPr>
        <w:t> </w:t>
      </w:r>
      <w:r>
        <w:rPr/>
        <w:t>segunda</w:t>
      </w:r>
      <w:r>
        <w:rPr>
          <w:spacing w:val="-14"/>
        </w:rPr>
        <w:t> </w:t>
      </w:r>
      <w:r>
        <w:rPr/>
        <w:t>reunión</w:t>
      </w:r>
      <w:r>
        <w:rPr>
          <w:spacing w:val="-12"/>
        </w:rPr>
        <w:t> </w:t>
      </w:r>
      <w:r>
        <w:rPr/>
        <w:t>se</w:t>
      </w:r>
      <w:r>
        <w:rPr>
          <w:spacing w:val="-14"/>
        </w:rPr>
        <w:t> </w:t>
      </w:r>
      <w:r>
        <w:rPr/>
        <w:t>sostuvo</w:t>
      </w:r>
      <w:r>
        <w:rPr>
          <w:spacing w:val="-12"/>
        </w:rPr>
        <w:t> </w:t>
      </w:r>
      <w:r>
        <w:rPr/>
        <w:t>con</w:t>
      </w:r>
      <w:r>
        <w:rPr>
          <w:spacing w:val="-12"/>
        </w:rPr>
        <w:t> </w:t>
      </w:r>
      <w:r>
        <w:rPr/>
        <w:t>la</w:t>
      </w:r>
      <w:r>
        <w:rPr>
          <w:spacing w:val="-14"/>
        </w:rPr>
        <w:t> </w:t>
      </w:r>
      <w:r>
        <w:rPr/>
        <w:t>Sra.</w:t>
      </w:r>
      <w:r>
        <w:rPr>
          <w:spacing w:val="-12"/>
        </w:rPr>
        <w:t> </w:t>
      </w:r>
      <w:r>
        <w:rPr/>
        <w:t>Ministra</w:t>
      </w:r>
      <w:r>
        <w:rPr>
          <w:spacing w:val="-12"/>
        </w:rPr>
        <w:t> </w:t>
      </w:r>
      <w:r>
        <w:rPr/>
        <w:t>de</w:t>
      </w:r>
      <w:r>
        <w:rPr>
          <w:spacing w:val="-12"/>
        </w:rPr>
        <w:t> </w:t>
      </w:r>
      <w:r>
        <w:rPr/>
        <w:t>España,</w:t>
      </w:r>
      <w:r>
        <w:rPr>
          <w:spacing w:val="-15"/>
        </w:rPr>
        <w:t> </w:t>
      </w:r>
      <w:r>
        <w:rPr/>
        <w:t>quien</w:t>
      </w:r>
      <w:r>
        <w:rPr>
          <w:spacing w:val="-12"/>
        </w:rPr>
        <w:t> </w:t>
      </w:r>
      <w:r>
        <w:rPr/>
        <w:t>manifestó</w:t>
      </w:r>
      <w:r>
        <w:rPr>
          <w:spacing w:val="-14"/>
        </w:rPr>
        <w:t> </w:t>
      </w:r>
      <w:r>
        <w:rPr/>
        <w:t>una importante preocupación de parte de su país debido a la demora que se ha presentado</w:t>
      </w:r>
      <w:r>
        <w:rPr>
          <w:spacing w:val="-2"/>
        </w:rPr>
        <w:t> </w:t>
      </w:r>
      <w:r>
        <w:rPr/>
        <w:t>en</w:t>
      </w:r>
      <w:r>
        <w:rPr>
          <w:spacing w:val="-2"/>
        </w:rPr>
        <w:t> </w:t>
      </w:r>
      <w:r>
        <w:rPr/>
        <w:t>lo</w:t>
      </w:r>
      <w:r>
        <w:rPr>
          <w:spacing w:val="-2"/>
        </w:rPr>
        <w:t> </w:t>
      </w:r>
      <w:r>
        <w:rPr/>
        <w:t>competente</w:t>
      </w:r>
      <w:r>
        <w:rPr>
          <w:spacing w:val="-2"/>
        </w:rPr>
        <w:t> </w:t>
      </w:r>
      <w:r>
        <w:rPr/>
        <w:t>a</w:t>
      </w:r>
      <w:r>
        <w:rPr>
          <w:spacing w:val="-2"/>
        </w:rPr>
        <w:t> </w:t>
      </w:r>
      <w:r>
        <w:rPr/>
        <w:t>la</w:t>
      </w:r>
      <w:r>
        <w:rPr>
          <w:spacing w:val="-2"/>
        </w:rPr>
        <w:t> </w:t>
      </w:r>
      <w:r>
        <w:rPr/>
        <w:t>firma</w:t>
      </w:r>
      <w:r>
        <w:rPr>
          <w:spacing w:val="-2"/>
        </w:rPr>
        <w:t> </w:t>
      </w:r>
      <w:r>
        <w:rPr/>
        <w:t>del</w:t>
      </w:r>
      <w:r>
        <w:rPr>
          <w:spacing w:val="-3"/>
        </w:rPr>
        <w:t> </w:t>
      </w:r>
      <w:r>
        <w:rPr/>
        <w:t>Convenio</w:t>
      </w:r>
      <w:r>
        <w:rPr>
          <w:spacing w:val="-2"/>
        </w:rPr>
        <w:t> </w:t>
      </w:r>
      <w:r>
        <w:rPr/>
        <w:t>Bilateral</w:t>
      </w:r>
      <w:r>
        <w:rPr>
          <w:spacing w:val="-3"/>
        </w:rPr>
        <w:t> </w:t>
      </w:r>
      <w:r>
        <w:rPr/>
        <w:t>Costa</w:t>
      </w:r>
      <w:r>
        <w:rPr>
          <w:spacing w:val="-2"/>
        </w:rPr>
        <w:t> </w:t>
      </w:r>
      <w:r>
        <w:rPr/>
        <w:t>Rica</w:t>
      </w:r>
      <w:r>
        <w:rPr>
          <w:spacing w:val="-2"/>
        </w:rPr>
        <w:t> </w:t>
      </w:r>
      <w:r>
        <w:rPr/>
        <w:t>-</w:t>
      </w:r>
      <w:r>
        <w:rPr>
          <w:spacing w:val="-4"/>
        </w:rPr>
        <w:t> </w:t>
      </w:r>
      <w:r>
        <w:rPr/>
        <w:t>España por parte de Costa Rica. Por lo que se acordó que este tema se retomará y se le dará seguimiento desde el despacho del Ministerio de Desarrollo Humano e Inclusión Social en conjunto con la Cancillería de la República, Ministerio de Relaciones Exteriores y Culto.</w:t>
      </w:r>
    </w:p>
    <w:p>
      <w:pPr>
        <w:pStyle w:val="BodyText"/>
        <w:spacing w:line="360" w:lineRule="auto" w:before="239"/>
        <w:ind w:left="261" w:right="256"/>
        <w:jc w:val="both"/>
      </w:pPr>
      <w:r>
        <w:rPr/>
        <w:t>Finalmente, se llevó a cabo una tercera reunión, la cual se sostuvo con una de las Fundaciones más importantes en representación del Gobierno de Catar, con quienes se conversó sobre un posible acuerdo de cooperación entre ambas instancias en lo que respecta al apoyo a trabajadores regulares que se ven afectados por despidos sin sus respectivas prestaciones labores según lo establecido en la ley.</w:t>
      </w:r>
    </w:p>
    <w:p>
      <w:pPr>
        <w:pStyle w:val="BodyText"/>
        <w:spacing w:line="360" w:lineRule="auto" w:before="240"/>
        <w:ind w:left="261" w:right="259"/>
        <w:jc w:val="both"/>
      </w:pPr>
      <w:r>
        <w:rPr/>
        <w:t>Para conocer más sobre la II Cumbre Mundial sobre Desarrollo Social puede ingresar al siguiente link: </w:t>
      </w:r>
      <w:hyperlink r:id="rId9">
        <w:r>
          <w:rPr>
            <w:color w:val="0562C1"/>
            <w:u w:val="single" w:color="0562C1"/>
          </w:rPr>
          <w:t>https://social.desa.un.org/es/world-summit-2025</w:t>
        </w:r>
      </w:hyperlink>
    </w:p>
    <w:sectPr>
      <w:pgSz w:w="12240" w:h="15840"/>
      <w:pgMar w:top="14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4"/>
      <w:szCs w:val="24"/>
      <w:lang w:val="es-ES" w:eastAsia="en-US" w:bidi="ar-SA"/>
    </w:rPr>
  </w:style>
  <w:style w:styleId="Heading1" w:type="paragraph">
    <w:name w:val="Heading 1"/>
    <w:basedOn w:val="Normal"/>
    <w:uiPriority w:val="1"/>
    <w:qFormat/>
    <w:pPr>
      <w:ind w:left="1" w:right="1"/>
      <w:jc w:val="center"/>
      <w:outlineLvl w:val="1"/>
    </w:pPr>
    <w:rPr>
      <w:rFonts w:ascii="Arial Black" w:hAnsi="Arial Black" w:eastAsia="Arial Black" w:cs="Arial Black"/>
      <w:b/>
      <w:bCs/>
      <w:sz w:val="44"/>
      <w:szCs w:val="44"/>
      <w:lang w:val="es-ES" w:eastAsia="en-US" w:bidi="ar-SA"/>
    </w:rPr>
  </w:style>
  <w:style w:styleId="Heading2" w:type="paragraph">
    <w:name w:val="Heading 2"/>
    <w:basedOn w:val="Normal"/>
    <w:uiPriority w:val="1"/>
    <w:qFormat/>
    <w:pPr>
      <w:ind w:left="261"/>
      <w:outlineLvl w:val="2"/>
    </w:pPr>
    <w:rPr>
      <w:rFonts w:ascii="Arial" w:hAnsi="Arial" w:eastAsia="Arial" w:cs="Arial"/>
      <w:b/>
      <w:bCs/>
      <w:sz w:val="24"/>
      <w:szCs w:val="24"/>
      <w:lang w:val="es-ES" w:eastAsia="en-US" w:bidi="ar-SA"/>
    </w:rPr>
  </w:style>
  <w:style w:styleId="Heading3" w:type="paragraph">
    <w:name w:val="Heading 3"/>
    <w:basedOn w:val="Normal"/>
    <w:uiPriority w:val="1"/>
    <w:qFormat/>
    <w:pPr>
      <w:spacing w:before="1"/>
      <w:ind w:left="261"/>
      <w:jc w:val="both"/>
      <w:outlineLvl w:val="3"/>
    </w:pPr>
    <w:rPr>
      <w:rFonts w:ascii="Arial" w:hAnsi="Arial" w:eastAsia="Arial" w:cs="Arial"/>
      <w:b/>
      <w:bCs/>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spacing w:before="240"/>
      <w:ind w:left="108"/>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correspondencia.presidencia@imas.go.cr" TargetMode="External"/><Relationship Id="rId9" Type="http://schemas.openxmlformats.org/officeDocument/2006/relationships/hyperlink" Target="https://social.desa.un.org/es/world-summi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Andrea Calderon Jimenez</dc:creator>
  <dc:description/>
  <dcterms:created xsi:type="dcterms:W3CDTF">2026-07-17T18:23:14Z</dcterms:created>
  <dcterms:modified xsi:type="dcterms:W3CDTF">2026-07-17T18:23:14Z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0x01010097543BFF87C49A448AA03CE8153661CB</vt:lpwstr>
  </property>
  <property fmtid="{D5CDD505-2E9C-101B-9397-08002B2CF9AE}" pid="3" name="Created">
    <vt:filetime>2025-12-04T00:00:00Z</vt:filetime>
  </property>
  <property fmtid="{D5CDD505-2E9C-101B-9397-08002B2CF9AE}" pid="4" name="Creator">
    <vt:lpwstr>Acrobat PDFMaker 25 para Word</vt:lpwstr>
  </property>
  <property fmtid="{D5CDD505-2E9C-101B-9397-08002B2CF9AE}" pid="5" name="LastSaved">
    <vt:filetime>2026-07-17T00:00:00Z</vt:filetime>
  </property>
  <property fmtid="{D5CDD505-2E9C-101B-9397-08002B2CF9AE}" pid="6" name="Producer">
    <vt:lpwstr>Adobe PDF Library 25.1.201</vt:lpwstr>
  </property>
  <property fmtid="{D5CDD505-2E9C-101B-9397-08002B2CF9AE}" pid="7" name="SourceModified">
    <vt:lpwstr/>
  </property>
</Properties>
</file>